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42A0" w14:textId="77777777" w:rsidR="00DA320B" w:rsidRDefault="00DA320B" w:rsidP="00DA320B">
      <w:pPr>
        <w:pStyle w:val="Gros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BE5F1"/>
        <w:tabs>
          <w:tab w:val="left" w:pos="3753"/>
        </w:tabs>
        <w:spacing w:before="0" w:after="0"/>
        <w:outlineLvl w:val="0"/>
        <w:rPr>
          <w:smallCaps/>
          <w:color w:val="1F497D"/>
          <w:sz w:val="24"/>
          <w:szCs w:val="24"/>
        </w:rPr>
      </w:pPr>
    </w:p>
    <w:p w14:paraId="56C3A640" w14:textId="77777777" w:rsidR="00DA320B" w:rsidRDefault="00DA320B" w:rsidP="00DA320B">
      <w:pPr>
        <w:pStyle w:val="Gros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BE5F1"/>
        <w:tabs>
          <w:tab w:val="left" w:pos="3753"/>
        </w:tabs>
        <w:spacing w:before="0" w:after="0"/>
        <w:outlineLvl w:val="0"/>
        <w:rPr>
          <w:smallCaps/>
          <w:color w:val="1F497D"/>
          <w:sz w:val="24"/>
          <w:szCs w:val="24"/>
        </w:rPr>
      </w:pPr>
      <w:r>
        <w:rPr>
          <w:smallCaps/>
          <w:color w:val="1F497D"/>
          <w:sz w:val="24"/>
          <w:szCs w:val="24"/>
        </w:rPr>
        <w:t>Modèle</w:t>
      </w:r>
      <w:r w:rsidR="00D465BA">
        <w:rPr>
          <w:smallCaps/>
          <w:color w:val="1F497D"/>
          <w:sz w:val="24"/>
          <w:szCs w:val="24"/>
        </w:rPr>
        <w:t xml:space="preserve"> de </w:t>
      </w:r>
      <w:r w:rsidR="008572A9">
        <w:rPr>
          <w:smallCaps/>
          <w:color w:val="1F497D"/>
          <w:sz w:val="24"/>
          <w:szCs w:val="24"/>
        </w:rPr>
        <w:t>procès-verbal</w:t>
      </w:r>
      <w:r w:rsidR="00D465BA">
        <w:rPr>
          <w:smallCaps/>
          <w:color w:val="1F497D"/>
          <w:sz w:val="24"/>
          <w:szCs w:val="24"/>
        </w:rPr>
        <w:t xml:space="preserve"> </w:t>
      </w:r>
      <w:r w:rsidR="00C96646">
        <w:rPr>
          <w:smallCaps/>
          <w:color w:val="1F497D"/>
          <w:sz w:val="24"/>
          <w:szCs w:val="24"/>
        </w:rPr>
        <w:t>de la commission de contrôle</w:t>
      </w:r>
    </w:p>
    <w:p w14:paraId="2ACDD2F2" w14:textId="77777777" w:rsidR="00DA320B" w:rsidRDefault="00DA320B" w:rsidP="00DA320B">
      <w:pPr>
        <w:pStyle w:val="Gros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BE5F1"/>
        <w:tabs>
          <w:tab w:val="left" w:pos="3753"/>
        </w:tabs>
        <w:spacing w:before="0" w:after="0"/>
        <w:outlineLvl w:val="0"/>
        <w:rPr>
          <w:smallCaps/>
          <w:color w:val="1F497D"/>
          <w:sz w:val="24"/>
          <w:szCs w:val="24"/>
        </w:rPr>
      </w:pPr>
    </w:p>
    <w:p w14:paraId="352264C2" w14:textId="77777777" w:rsidR="00DA320B" w:rsidRDefault="00DA320B" w:rsidP="00DA320B">
      <w:pPr>
        <w:widowControl w:val="0"/>
        <w:jc w:val="center"/>
        <w:rPr>
          <w:b/>
          <w:i/>
          <w:iCs/>
        </w:rPr>
      </w:pPr>
      <w:r>
        <w:rPr>
          <w:b/>
          <w:i/>
          <w:iCs/>
        </w:rPr>
        <w:t xml:space="preserve">Le modèle </w:t>
      </w:r>
      <w:r w:rsidR="00D465BA">
        <w:rPr>
          <w:b/>
          <w:i/>
          <w:iCs/>
        </w:rPr>
        <w:t>e</w:t>
      </w:r>
      <w:r w:rsidR="00266020">
        <w:rPr>
          <w:b/>
          <w:i/>
          <w:iCs/>
        </w:rPr>
        <w:t>s</w:t>
      </w:r>
      <w:r>
        <w:rPr>
          <w:b/>
          <w:i/>
          <w:iCs/>
        </w:rPr>
        <w:t>t présenté à titre indicatif. Il ne saurai</w:t>
      </w:r>
      <w:r w:rsidRPr="00B117EF">
        <w:rPr>
          <w:b/>
          <w:i/>
          <w:iCs/>
        </w:rPr>
        <w:t>t être re</w:t>
      </w:r>
      <w:r>
        <w:rPr>
          <w:b/>
          <w:i/>
          <w:iCs/>
        </w:rPr>
        <w:t xml:space="preserve">pris en l’état sans être </w:t>
      </w:r>
      <w:r w:rsidRPr="00C2321E">
        <w:rPr>
          <w:b/>
          <w:i/>
          <w:iCs/>
        </w:rPr>
        <w:t>adapté.</w:t>
      </w:r>
    </w:p>
    <w:p w14:paraId="03802DF6" w14:textId="77777777" w:rsidR="00C96646" w:rsidRDefault="00C96646" w:rsidP="00DA320B">
      <w:pPr>
        <w:widowControl w:val="0"/>
        <w:jc w:val="center"/>
        <w:rPr>
          <w:b/>
        </w:rPr>
      </w:pPr>
    </w:p>
    <w:p w14:paraId="676FF4C8" w14:textId="77777777" w:rsidR="00D465BA" w:rsidRPr="008572A9" w:rsidRDefault="008572A9" w:rsidP="008572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72C4" w:themeColor="accent5"/>
          <w:sz w:val="40"/>
          <w:szCs w:val="40"/>
        </w:rPr>
      </w:pPr>
      <w:r w:rsidRPr="008572A9">
        <w:rPr>
          <w:b/>
          <w:color w:val="4472C4" w:themeColor="accent5"/>
          <w:sz w:val="40"/>
          <w:szCs w:val="40"/>
        </w:rPr>
        <w:t xml:space="preserve">Procès-verbal </w:t>
      </w:r>
      <w:r w:rsidR="00D465BA" w:rsidRPr="008572A9">
        <w:rPr>
          <w:b/>
          <w:color w:val="4472C4" w:themeColor="accent5"/>
          <w:sz w:val="40"/>
          <w:szCs w:val="40"/>
        </w:rPr>
        <w:t xml:space="preserve">de la commission de contrôle du … </w:t>
      </w:r>
    </w:p>
    <w:p w14:paraId="4D0E8242" w14:textId="77777777" w:rsidR="00D465BA" w:rsidRPr="008572A9" w:rsidRDefault="00D465BA" w:rsidP="008572A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8572A9">
        <w:rPr>
          <w:b/>
          <w:sz w:val="40"/>
          <w:szCs w:val="40"/>
        </w:rPr>
        <w:t xml:space="preserve">Commune de … </w:t>
      </w:r>
      <w:r w:rsidR="008572A9">
        <w:rPr>
          <w:b/>
          <w:sz w:val="40"/>
          <w:szCs w:val="40"/>
        </w:rPr>
        <w:t xml:space="preserve"> / </w:t>
      </w:r>
      <w:r w:rsidRPr="008572A9">
        <w:rPr>
          <w:b/>
          <w:sz w:val="40"/>
          <w:szCs w:val="40"/>
        </w:rPr>
        <w:t>Département de Meurthe-et-Moselle</w:t>
      </w:r>
    </w:p>
    <w:p w14:paraId="40A80381" w14:textId="77777777" w:rsidR="00D465BA" w:rsidRDefault="00D465BA" w:rsidP="00D465BA">
      <w:pPr>
        <w:tabs>
          <w:tab w:val="left" w:pos="4032"/>
        </w:tabs>
        <w:jc w:val="both"/>
        <w:rPr>
          <w:i/>
          <w:sz w:val="24"/>
          <w:szCs w:val="24"/>
        </w:rPr>
      </w:pP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4813"/>
        <w:gridCol w:w="3687"/>
        <w:gridCol w:w="2410"/>
        <w:gridCol w:w="1701"/>
        <w:gridCol w:w="2693"/>
      </w:tblGrid>
      <w:tr w:rsidR="005543F7" w14:paraId="62D43A50" w14:textId="77777777" w:rsidTr="003E51FC">
        <w:tc>
          <w:tcPr>
            <w:tcW w:w="8500" w:type="dxa"/>
            <w:gridSpan w:val="2"/>
          </w:tcPr>
          <w:p w14:paraId="089B4A6D" w14:textId="77777777" w:rsidR="005543F7" w:rsidRPr="008D3B73" w:rsidRDefault="00B9310D" w:rsidP="005543F7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8D3B73">
              <w:rPr>
                <w:sz w:val="24"/>
                <w:szCs w:val="24"/>
              </w:rPr>
              <w:t xml:space="preserve">Date d’envoi de la convocation </w:t>
            </w:r>
          </w:p>
        </w:tc>
        <w:tc>
          <w:tcPr>
            <w:tcW w:w="6804" w:type="dxa"/>
            <w:gridSpan w:val="3"/>
          </w:tcPr>
          <w:p w14:paraId="4882F3EA" w14:textId="77777777" w:rsidR="005543F7" w:rsidRPr="005543F7" w:rsidRDefault="005543F7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A0F26" w14:paraId="41CE23C1" w14:textId="77777777" w:rsidTr="003E51FC">
        <w:tc>
          <w:tcPr>
            <w:tcW w:w="8500" w:type="dxa"/>
            <w:gridSpan w:val="2"/>
          </w:tcPr>
          <w:p w14:paraId="02CDF4E5" w14:textId="77777777" w:rsidR="006A0F26" w:rsidRDefault="006A0F26" w:rsidP="005543F7">
            <w:pPr>
              <w:tabs>
                <w:tab w:val="left" w:pos="4032"/>
              </w:tabs>
              <w:jc w:val="center"/>
              <w:rPr>
                <w:b/>
                <w:sz w:val="28"/>
                <w:szCs w:val="28"/>
              </w:rPr>
            </w:pPr>
            <w:r w:rsidRPr="00F65E5C">
              <w:rPr>
                <w:b/>
                <w:sz w:val="28"/>
                <w:szCs w:val="28"/>
              </w:rPr>
              <w:t>Date et heure de la réunion de la commission</w:t>
            </w:r>
          </w:p>
        </w:tc>
        <w:tc>
          <w:tcPr>
            <w:tcW w:w="6804" w:type="dxa"/>
            <w:gridSpan w:val="3"/>
          </w:tcPr>
          <w:p w14:paraId="3238A2E6" w14:textId="77777777" w:rsidR="006A0F26" w:rsidRPr="005543F7" w:rsidRDefault="006A0F26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5E5C" w14:paraId="660A8D28" w14:textId="77777777" w:rsidTr="003E51FC">
        <w:tc>
          <w:tcPr>
            <w:tcW w:w="4813" w:type="dxa"/>
            <w:vMerge w:val="restart"/>
          </w:tcPr>
          <w:p w14:paraId="1C3E778F" w14:textId="77777777" w:rsidR="00F65E5C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  <w:p w14:paraId="237D77A0" w14:textId="77777777" w:rsidR="008D3B73" w:rsidRDefault="008D3B73" w:rsidP="005543F7">
            <w:pPr>
              <w:tabs>
                <w:tab w:val="left" w:pos="4032"/>
              </w:tabs>
              <w:jc w:val="center"/>
              <w:rPr>
                <w:b/>
                <w:sz w:val="28"/>
                <w:szCs w:val="28"/>
              </w:rPr>
            </w:pPr>
          </w:p>
          <w:p w14:paraId="1F630454" w14:textId="77777777" w:rsidR="008D3B73" w:rsidRDefault="008D3B73" w:rsidP="005543F7">
            <w:pPr>
              <w:tabs>
                <w:tab w:val="left" w:pos="4032"/>
              </w:tabs>
              <w:jc w:val="center"/>
              <w:rPr>
                <w:b/>
                <w:sz w:val="28"/>
                <w:szCs w:val="28"/>
              </w:rPr>
            </w:pPr>
          </w:p>
          <w:p w14:paraId="34A9BDC5" w14:textId="77777777" w:rsidR="00F65E5C" w:rsidRPr="00F65E5C" w:rsidRDefault="00F65E5C" w:rsidP="005543F7">
            <w:pPr>
              <w:tabs>
                <w:tab w:val="left" w:pos="4032"/>
              </w:tabs>
              <w:jc w:val="center"/>
              <w:rPr>
                <w:b/>
                <w:sz w:val="28"/>
                <w:szCs w:val="28"/>
              </w:rPr>
            </w:pPr>
            <w:r w:rsidRPr="00F65E5C">
              <w:rPr>
                <w:b/>
                <w:sz w:val="28"/>
                <w:szCs w:val="28"/>
              </w:rPr>
              <w:t xml:space="preserve">Membres </w:t>
            </w:r>
          </w:p>
          <w:p w14:paraId="6EE1EB55" w14:textId="77777777" w:rsidR="00F65E5C" w:rsidRPr="00F65E5C" w:rsidRDefault="00F65E5C" w:rsidP="005543F7">
            <w:pPr>
              <w:tabs>
                <w:tab w:val="left" w:pos="4032"/>
              </w:tabs>
              <w:jc w:val="center"/>
              <w:rPr>
                <w:b/>
                <w:sz w:val="28"/>
                <w:szCs w:val="28"/>
              </w:rPr>
            </w:pPr>
            <w:r w:rsidRPr="00F65E5C">
              <w:rPr>
                <w:b/>
                <w:sz w:val="28"/>
                <w:szCs w:val="28"/>
              </w:rPr>
              <w:t xml:space="preserve">de la commission </w:t>
            </w:r>
          </w:p>
          <w:p w14:paraId="6C0E01A1" w14:textId="77777777" w:rsidR="00F65E5C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 w:rsidRPr="00F65E5C">
              <w:rPr>
                <w:b/>
                <w:sz w:val="28"/>
                <w:szCs w:val="28"/>
              </w:rPr>
              <w:t>présents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7" w:type="dxa"/>
            <w:gridSpan w:val="2"/>
          </w:tcPr>
          <w:p w14:paraId="7061711A" w14:textId="77777777" w:rsidR="00F65E5C" w:rsidRPr="005543F7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Prénom, nom </w:t>
            </w:r>
          </w:p>
        </w:tc>
        <w:tc>
          <w:tcPr>
            <w:tcW w:w="1701" w:type="dxa"/>
          </w:tcPr>
          <w:p w14:paraId="653CD6C6" w14:textId="77777777" w:rsidR="00F65E5C" w:rsidRDefault="00F65E5C" w:rsidP="00626ACF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Qualité</w:t>
            </w:r>
          </w:p>
          <w:p w14:paraId="6A084C29" w14:textId="77777777" w:rsidR="00F65E5C" w:rsidRPr="005543F7" w:rsidRDefault="00626ACF" w:rsidP="00626ACF">
            <w:pPr>
              <w:tabs>
                <w:tab w:val="left" w:pos="4032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</w:t>
            </w:r>
            <w:r w:rsidR="00F65E5C" w:rsidRPr="005543F7">
              <w:rPr>
                <w:i/>
                <w:sz w:val="24"/>
                <w:szCs w:val="24"/>
              </w:rPr>
              <w:t>itulaire ou suppléant</w:t>
            </w:r>
          </w:p>
        </w:tc>
        <w:tc>
          <w:tcPr>
            <w:tcW w:w="2693" w:type="dxa"/>
          </w:tcPr>
          <w:p w14:paraId="5B5E9FC1" w14:textId="77777777" w:rsidR="00F65E5C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Signature </w:t>
            </w:r>
          </w:p>
          <w:p w14:paraId="5823874D" w14:textId="77777777" w:rsidR="00626ACF" w:rsidRPr="00626ACF" w:rsidRDefault="00626ACF" w:rsidP="005543F7">
            <w:pPr>
              <w:tabs>
                <w:tab w:val="left" w:pos="4032"/>
              </w:tabs>
              <w:jc w:val="center"/>
              <w:rPr>
                <w:i/>
                <w:sz w:val="16"/>
                <w:szCs w:val="16"/>
              </w:rPr>
            </w:pPr>
            <w:r w:rsidRPr="00626ACF">
              <w:rPr>
                <w:i/>
                <w:sz w:val="16"/>
                <w:szCs w:val="16"/>
              </w:rPr>
              <w:t>(si registre papier)</w:t>
            </w:r>
          </w:p>
        </w:tc>
      </w:tr>
      <w:tr w:rsidR="00F65E5C" w14:paraId="298D24AD" w14:textId="77777777" w:rsidTr="003E51FC">
        <w:tc>
          <w:tcPr>
            <w:tcW w:w="4813" w:type="dxa"/>
            <w:vMerge/>
          </w:tcPr>
          <w:p w14:paraId="3DD61EDC" w14:textId="77777777" w:rsidR="00F65E5C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7" w:type="dxa"/>
            <w:gridSpan w:val="2"/>
          </w:tcPr>
          <w:p w14:paraId="5A6AA3E7" w14:textId="77777777" w:rsidR="00B7469B" w:rsidRPr="005543F7" w:rsidRDefault="00B7469B" w:rsidP="00AD2D5C">
            <w:pPr>
              <w:tabs>
                <w:tab w:val="left" w:pos="40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1EC7C8" w14:textId="77777777" w:rsidR="00F65E5C" w:rsidRPr="005543F7" w:rsidRDefault="00F65E5C" w:rsidP="00AD2D5C">
            <w:pPr>
              <w:tabs>
                <w:tab w:val="left" w:pos="40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E32EF4" w14:textId="77777777" w:rsidR="00F65E5C" w:rsidRPr="005543F7" w:rsidRDefault="00F65E5C" w:rsidP="00AD2D5C">
            <w:pPr>
              <w:tabs>
                <w:tab w:val="left" w:pos="4032"/>
              </w:tabs>
              <w:rPr>
                <w:b/>
                <w:sz w:val="24"/>
                <w:szCs w:val="24"/>
              </w:rPr>
            </w:pPr>
          </w:p>
        </w:tc>
      </w:tr>
      <w:tr w:rsidR="00F65E5C" w14:paraId="1DD5FDA4" w14:textId="77777777" w:rsidTr="003E51FC">
        <w:tc>
          <w:tcPr>
            <w:tcW w:w="4813" w:type="dxa"/>
            <w:vMerge/>
          </w:tcPr>
          <w:p w14:paraId="26C4D91D" w14:textId="77777777" w:rsidR="00F65E5C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7" w:type="dxa"/>
            <w:gridSpan w:val="2"/>
          </w:tcPr>
          <w:p w14:paraId="68CA0653" w14:textId="77777777" w:rsidR="00B7469B" w:rsidRPr="005543F7" w:rsidRDefault="00B7469B" w:rsidP="00AD2D5C">
            <w:pPr>
              <w:tabs>
                <w:tab w:val="left" w:pos="40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61815C" w14:textId="77777777" w:rsidR="00F65E5C" w:rsidRPr="005543F7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AC6CC8" w14:textId="77777777" w:rsidR="00F65E5C" w:rsidRPr="005543F7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5E5C" w14:paraId="269DD6A2" w14:textId="77777777" w:rsidTr="003E51FC">
        <w:tc>
          <w:tcPr>
            <w:tcW w:w="4813" w:type="dxa"/>
            <w:vMerge/>
          </w:tcPr>
          <w:p w14:paraId="35702CE8" w14:textId="77777777" w:rsidR="00F65E5C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7" w:type="dxa"/>
            <w:gridSpan w:val="2"/>
          </w:tcPr>
          <w:p w14:paraId="2B77A031" w14:textId="77777777" w:rsidR="00B7469B" w:rsidRPr="005543F7" w:rsidRDefault="00B7469B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493E76" w14:textId="77777777" w:rsidR="00F65E5C" w:rsidRPr="005543F7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EDF35C" w14:textId="77777777" w:rsidR="00F65E5C" w:rsidRPr="005543F7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5E5C" w14:paraId="397E4F49" w14:textId="77777777" w:rsidTr="003E51FC">
        <w:tc>
          <w:tcPr>
            <w:tcW w:w="4813" w:type="dxa"/>
            <w:vMerge/>
          </w:tcPr>
          <w:p w14:paraId="103FBFE6" w14:textId="77777777" w:rsidR="00F65E5C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7" w:type="dxa"/>
            <w:gridSpan w:val="2"/>
          </w:tcPr>
          <w:p w14:paraId="78B1931F" w14:textId="77777777" w:rsidR="00B7469B" w:rsidRPr="005543F7" w:rsidRDefault="00B7469B" w:rsidP="00AD2D5C">
            <w:pPr>
              <w:tabs>
                <w:tab w:val="left" w:pos="40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6611C9" w14:textId="77777777" w:rsidR="00F65E5C" w:rsidRPr="005543F7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C519DF" w14:textId="77777777" w:rsidR="00F65E5C" w:rsidRPr="005543F7" w:rsidRDefault="00F65E5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E51FC" w14:paraId="6D2A6204" w14:textId="77777777" w:rsidTr="003E51FC">
        <w:tc>
          <w:tcPr>
            <w:tcW w:w="4813" w:type="dxa"/>
            <w:vMerge/>
          </w:tcPr>
          <w:p w14:paraId="3DB4841A" w14:textId="77777777" w:rsidR="003E51FC" w:rsidRDefault="003E51F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7" w:type="dxa"/>
            <w:gridSpan w:val="2"/>
          </w:tcPr>
          <w:p w14:paraId="513CB874" w14:textId="77777777" w:rsidR="003E51FC" w:rsidRPr="005543F7" w:rsidRDefault="003E51FC" w:rsidP="00AD2D5C">
            <w:pPr>
              <w:tabs>
                <w:tab w:val="left" w:pos="40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7D2045" w14:textId="77777777" w:rsidR="003E51FC" w:rsidRPr="005543F7" w:rsidRDefault="003E51F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4BC0A5" w14:textId="77777777" w:rsidR="003E51FC" w:rsidRPr="005543F7" w:rsidRDefault="003E51FC" w:rsidP="005543F7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E51FC" w:rsidRPr="005543F7" w14:paraId="69F0A508" w14:textId="77777777" w:rsidTr="003E51FC">
        <w:tc>
          <w:tcPr>
            <w:tcW w:w="4813" w:type="dxa"/>
          </w:tcPr>
          <w:p w14:paraId="0DFF18C2" w14:textId="77777777" w:rsidR="003E51FC" w:rsidRDefault="003E51FC" w:rsidP="00B9334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QUORUM ? </w:t>
            </w:r>
          </w:p>
        </w:tc>
        <w:tc>
          <w:tcPr>
            <w:tcW w:w="10491" w:type="dxa"/>
            <w:gridSpan w:val="4"/>
          </w:tcPr>
          <w:p w14:paraId="0E659422" w14:textId="77777777" w:rsidR="003E51FC" w:rsidRPr="005543F7" w:rsidRDefault="003E51FC" w:rsidP="00B93345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OUI / NON</w:t>
            </w:r>
          </w:p>
        </w:tc>
      </w:tr>
      <w:tr w:rsidR="005543F7" w14:paraId="7564E435" w14:textId="77777777" w:rsidTr="003E51FC">
        <w:tc>
          <w:tcPr>
            <w:tcW w:w="15304" w:type="dxa"/>
            <w:gridSpan w:val="5"/>
          </w:tcPr>
          <w:p w14:paraId="4FF80516" w14:textId="77777777" w:rsidR="00AD2D5C" w:rsidRDefault="00AD2D5C" w:rsidP="008572A9">
            <w:pPr>
              <w:tabs>
                <w:tab w:val="left" w:pos="4032"/>
              </w:tabs>
              <w:jc w:val="both"/>
              <w:rPr>
                <w:b/>
                <w:sz w:val="24"/>
                <w:szCs w:val="24"/>
              </w:rPr>
            </w:pPr>
          </w:p>
          <w:p w14:paraId="78E80D62" w14:textId="77777777" w:rsidR="008572A9" w:rsidRDefault="008572A9" w:rsidP="008572A9">
            <w:pPr>
              <w:tabs>
                <w:tab w:val="left" w:pos="403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commission s’est valablement réunie ce jour</w:t>
            </w:r>
            <w:r w:rsidR="00AD2D5C">
              <w:rPr>
                <w:b/>
                <w:sz w:val="24"/>
                <w:szCs w:val="24"/>
              </w:rPr>
              <w:t xml:space="preserve">, en public et en présence du maire </w:t>
            </w:r>
            <w:r w:rsidR="00AD2D5C" w:rsidRPr="00AD2D5C">
              <w:rPr>
                <w:b/>
                <w:i/>
                <w:sz w:val="24"/>
                <w:szCs w:val="24"/>
              </w:rPr>
              <w:t>invité à présenter des observations ou à sa demande.</w:t>
            </w:r>
            <w:r w:rsidR="00AD2D5C">
              <w:rPr>
                <w:b/>
                <w:sz w:val="24"/>
                <w:szCs w:val="24"/>
              </w:rPr>
              <w:t xml:space="preserve"> </w:t>
            </w:r>
          </w:p>
          <w:p w14:paraId="7956541F" w14:textId="77777777" w:rsidR="008572A9" w:rsidRDefault="008572A9" w:rsidP="008572A9">
            <w:pPr>
              <w:tabs>
                <w:tab w:val="left" w:pos="403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Aucun recours contre une décision du maire n’avait été déposé.</w:t>
            </w:r>
          </w:p>
          <w:p w14:paraId="7FE61C46" w14:textId="77777777" w:rsidR="008572A9" w:rsidRDefault="008572A9" w:rsidP="008572A9">
            <w:pPr>
              <w:tabs>
                <w:tab w:val="left" w:pos="403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commission de contrôle a vérifié les inscriptions, les radiations depuis sa dernière réunion. Aucune remarque n’est à faire. </w:t>
            </w:r>
          </w:p>
          <w:p w14:paraId="39D7A2BD" w14:textId="77777777" w:rsidR="008572A9" w:rsidRDefault="008572A9" w:rsidP="008572A9">
            <w:pPr>
              <w:tabs>
                <w:tab w:val="left" w:pos="403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commission s’est assuré la régularité de la liste électorale. Aucune remarque n’est à faire.</w:t>
            </w:r>
          </w:p>
          <w:p w14:paraId="208B0980" w14:textId="77777777" w:rsidR="008572A9" w:rsidRDefault="008572A9" w:rsidP="008572A9">
            <w:pPr>
              <w:tabs>
                <w:tab w:val="left" w:pos="403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Aucune décision ne sera donc inscrite dans le registre. </w:t>
            </w:r>
          </w:p>
          <w:p w14:paraId="10F82901" w14:textId="77777777" w:rsidR="008572A9" w:rsidRDefault="008572A9" w:rsidP="005874E1">
            <w:pPr>
              <w:tabs>
                <w:tab w:val="left" w:pos="4032"/>
              </w:tabs>
              <w:jc w:val="both"/>
              <w:rPr>
                <w:b/>
                <w:sz w:val="24"/>
                <w:szCs w:val="24"/>
              </w:rPr>
            </w:pPr>
            <w:r w:rsidRPr="008572A9">
              <w:rPr>
                <w:i/>
                <w:sz w:val="24"/>
                <w:szCs w:val="24"/>
              </w:rPr>
              <w:t xml:space="preserve">Si </w:t>
            </w:r>
            <w:r>
              <w:rPr>
                <w:i/>
                <w:sz w:val="24"/>
                <w:szCs w:val="24"/>
              </w:rPr>
              <w:t xml:space="preserve">une </w:t>
            </w:r>
            <w:r w:rsidRPr="008572A9">
              <w:rPr>
                <w:i/>
                <w:sz w:val="24"/>
                <w:szCs w:val="24"/>
              </w:rPr>
              <w:t>décision</w:t>
            </w:r>
            <w:r>
              <w:rPr>
                <w:i/>
                <w:sz w:val="24"/>
                <w:szCs w:val="24"/>
              </w:rPr>
              <w:t xml:space="preserve"> a été prise concernant un recours, une inscription ou une radiation</w:t>
            </w:r>
            <w:r w:rsidRPr="008572A9">
              <w:rPr>
                <w:i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renvoyez au registre</w:t>
            </w:r>
            <w:r w:rsidRPr="008572A9">
              <w:rPr>
                <w:i/>
                <w:sz w:val="24"/>
                <w:szCs w:val="24"/>
              </w:rPr>
              <w:t> :</w:t>
            </w:r>
            <w:r>
              <w:rPr>
                <w:b/>
                <w:sz w:val="24"/>
                <w:szCs w:val="24"/>
              </w:rPr>
              <w:t xml:space="preserve"> La commission a pris des décisions, elles figurent dans le registre. </w:t>
            </w:r>
          </w:p>
          <w:p w14:paraId="1B49B301" w14:textId="77777777" w:rsidR="00AD2D5C" w:rsidRPr="005543F7" w:rsidRDefault="00AD2D5C" w:rsidP="005874E1">
            <w:pPr>
              <w:tabs>
                <w:tab w:val="left" w:pos="4032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A93C3F5" w14:textId="77777777" w:rsidR="008D3B73" w:rsidRDefault="008D3B73" w:rsidP="008D3B73">
      <w:pPr>
        <w:tabs>
          <w:tab w:val="left" w:pos="4032"/>
        </w:tabs>
        <w:jc w:val="both"/>
        <w:rPr>
          <w:sz w:val="24"/>
          <w:szCs w:val="24"/>
        </w:rPr>
      </w:pPr>
    </w:p>
    <w:sectPr w:rsidR="008D3B73" w:rsidSect="005874E1">
      <w:headerReference w:type="default" r:id="rId8"/>
      <w:footerReference w:type="even" r:id="rId9"/>
      <w:footerReference w:type="default" r:id="rId10"/>
      <w:type w:val="continuous"/>
      <w:pgSz w:w="16838" w:h="11906" w:orient="landscape"/>
      <w:pgMar w:top="851" w:right="851" w:bottom="851" w:left="851" w:header="284" w:footer="6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4B8F" w14:textId="77777777" w:rsidR="00A43A0D" w:rsidRDefault="00A43A0D">
      <w:r>
        <w:separator/>
      </w:r>
    </w:p>
  </w:endnote>
  <w:endnote w:type="continuationSeparator" w:id="0">
    <w:p w14:paraId="5759B8B2" w14:textId="77777777" w:rsidR="00A43A0D" w:rsidRDefault="00A4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0B34" w14:textId="77777777" w:rsidR="00DB5D11" w:rsidRDefault="00DB5D11" w:rsidP="009132B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077E32" w14:textId="77777777" w:rsidR="00DB5D11" w:rsidRDefault="00DB5D11" w:rsidP="009132B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EE7B" w14:textId="77777777" w:rsidR="00DB5D11" w:rsidRDefault="00DB5D11" w:rsidP="009132B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02D9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40590AC" w14:textId="77777777" w:rsidR="00DB5D11" w:rsidRPr="009A2017" w:rsidRDefault="009A2017" w:rsidP="009A3172">
    <w:pPr>
      <w:jc w:val="center"/>
      <w:rPr>
        <w:rStyle w:val="Lienhypertexte"/>
        <w:b/>
        <w:i/>
      </w:rPr>
    </w:pPr>
    <w:r>
      <w:rPr>
        <w:b/>
        <w:i/>
      </w:rPr>
      <w:fldChar w:fldCharType="begin"/>
    </w:r>
    <w:r w:rsidR="003D58D6">
      <w:rPr>
        <w:b/>
        <w:i/>
      </w:rPr>
      <w:instrText>HYPERLINK "\\\\srv-dc\\partage\\Juridique\\jqfichesmod\\Listing Fiches.xls"</w:instrText>
    </w:r>
    <w:r>
      <w:rPr>
        <w:b/>
        <w:i/>
      </w:rPr>
      <w:fldChar w:fldCharType="separate"/>
    </w:r>
    <w:r w:rsidR="00DB5D11" w:rsidRPr="009A2017">
      <w:rPr>
        <w:rStyle w:val="Lienhypertexte"/>
        <w:b/>
        <w:i/>
      </w:rPr>
      <w:t xml:space="preserve">Association des Maires </w:t>
    </w:r>
    <w:r w:rsidR="00D76C81">
      <w:rPr>
        <w:rStyle w:val="Lienhypertexte"/>
        <w:b/>
        <w:i/>
      </w:rPr>
      <w:t xml:space="preserve">et des Présidents d’intercommunalité </w:t>
    </w:r>
    <w:r w:rsidR="00DB5D11" w:rsidRPr="009A2017">
      <w:rPr>
        <w:rStyle w:val="Lienhypertexte"/>
        <w:b/>
        <w:i/>
      </w:rPr>
      <w:t>de Meurthe-et-Moselle</w:t>
    </w:r>
  </w:p>
  <w:p w14:paraId="648BBB7F" w14:textId="5436F3A9" w:rsidR="00DB5D11" w:rsidRPr="00DB5D11" w:rsidRDefault="009A2017" w:rsidP="00DB5D11">
    <w:pPr>
      <w:pStyle w:val="Pieddepage"/>
      <w:ind w:right="360"/>
      <w:jc w:val="center"/>
      <w:rPr>
        <w:b/>
        <w:i/>
      </w:rPr>
    </w:pPr>
    <w:r>
      <w:rPr>
        <w:b/>
        <w:i/>
      </w:rPr>
      <w:fldChar w:fldCharType="end"/>
    </w:r>
    <w:r w:rsidR="003A0579">
      <w:rPr>
        <w:b/>
        <w:i/>
      </w:rPr>
      <w:t>S</w:t>
    </w:r>
    <w:r w:rsidR="00626B0A">
      <w:rPr>
        <w:b/>
        <w:i/>
      </w:rPr>
      <w:t>ervice juridique –</w:t>
    </w:r>
    <w:r w:rsidR="00B139F6">
      <w:rPr>
        <w:b/>
        <w:i/>
      </w:rPr>
      <w:t xml:space="preserve"> </w:t>
    </w:r>
    <w:r w:rsidR="003A0579">
      <w:rPr>
        <w:b/>
        <w:i/>
      </w:rPr>
      <w:t>VD</w:t>
    </w:r>
    <w:r w:rsidR="00FD5F4B">
      <w:rPr>
        <w:b/>
        <w:i/>
      </w:rPr>
      <w:t xml:space="preserve"> – </w:t>
    </w:r>
    <w:r w:rsidR="00127050">
      <w:rPr>
        <w:b/>
        <w:i/>
      </w:rPr>
      <w:t>Mai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6DD6" w14:textId="77777777" w:rsidR="00A43A0D" w:rsidRDefault="00A43A0D">
      <w:r>
        <w:separator/>
      </w:r>
    </w:p>
  </w:footnote>
  <w:footnote w:type="continuationSeparator" w:id="0">
    <w:p w14:paraId="5512A4B8" w14:textId="77777777" w:rsidR="00A43A0D" w:rsidRDefault="00A43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02F6" w14:textId="77777777" w:rsidR="00DB5D11" w:rsidRDefault="00C2132D" w:rsidP="00C2132D">
    <w:pPr>
      <w:pStyle w:val="En-tte"/>
      <w:ind w:left="-284" w:hanging="142"/>
    </w:pPr>
    <w:r>
      <w:rPr>
        <w:noProof/>
      </w:rPr>
      <w:drawing>
        <wp:inline distT="0" distB="0" distL="0" distR="0" wp14:anchorId="03E9E646" wp14:editId="3F33CC51">
          <wp:extent cx="1436077" cy="836001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801" cy="84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AFE"/>
    <w:multiLevelType w:val="singleLevel"/>
    <w:tmpl w:val="79064F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05B3B"/>
    <w:multiLevelType w:val="singleLevel"/>
    <w:tmpl w:val="79064F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4B1EC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F94ED7"/>
    <w:multiLevelType w:val="hybridMultilevel"/>
    <w:tmpl w:val="0AE8D374"/>
    <w:lvl w:ilvl="0" w:tplc="31C01C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735B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4E95B81"/>
    <w:multiLevelType w:val="hybridMultilevel"/>
    <w:tmpl w:val="8814D4A2"/>
    <w:lvl w:ilvl="0" w:tplc="E99CAA72">
      <w:start w:val="1"/>
      <w:numFmt w:val="decimal"/>
      <w:lvlText w:val="%1."/>
      <w:lvlJc w:val="left"/>
      <w:pPr>
        <w:ind w:left="1776" w:hanging="360"/>
      </w:pPr>
      <w:rPr>
        <w:rFonts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604562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2845430"/>
    <w:multiLevelType w:val="hybridMultilevel"/>
    <w:tmpl w:val="8D44CEB2"/>
    <w:lvl w:ilvl="0" w:tplc="AF1EAB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5BCC"/>
    <w:multiLevelType w:val="singleLevel"/>
    <w:tmpl w:val="79064F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E553D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EF80E75"/>
    <w:multiLevelType w:val="hybridMultilevel"/>
    <w:tmpl w:val="C4DCCC64"/>
    <w:lvl w:ilvl="0" w:tplc="AF1EAB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A731A"/>
    <w:multiLevelType w:val="singleLevel"/>
    <w:tmpl w:val="E14CE080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310705A7"/>
    <w:multiLevelType w:val="hybridMultilevel"/>
    <w:tmpl w:val="9D0C7B7E"/>
    <w:lvl w:ilvl="0" w:tplc="50342A1A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1B2260D"/>
    <w:multiLevelType w:val="hybridMultilevel"/>
    <w:tmpl w:val="192CF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7320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09B3F23"/>
    <w:multiLevelType w:val="hybridMultilevel"/>
    <w:tmpl w:val="7D5E0FDC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1546BAB"/>
    <w:multiLevelType w:val="singleLevel"/>
    <w:tmpl w:val="79064F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4D4FA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3B6672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43F6E0D"/>
    <w:multiLevelType w:val="hybridMultilevel"/>
    <w:tmpl w:val="404621C2"/>
    <w:lvl w:ilvl="0" w:tplc="832C9F50">
      <w:start w:val="2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413F61"/>
    <w:multiLevelType w:val="singleLevel"/>
    <w:tmpl w:val="6A7819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C200D0"/>
    <w:multiLevelType w:val="multilevel"/>
    <w:tmpl w:val="94C86A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4643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E22317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6BC3D22"/>
    <w:multiLevelType w:val="singleLevel"/>
    <w:tmpl w:val="79064F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89D5A7C"/>
    <w:multiLevelType w:val="multilevel"/>
    <w:tmpl w:val="7FC4EBC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15D43"/>
    <w:multiLevelType w:val="singleLevel"/>
    <w:tmpl w:val="79064F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97B6C25"/>
    <w:multiLevelType w:val="hybridMultilevel"/>
    <w:tmpl w:val="5A3AC044"/>
    <w:lvl w:ilvl="0" w:tplc="AAFAD9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36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D73329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0C74CD1"/>
    <w:multiLevelType w:val="hybridMultilevel"/>
    <w:tmpl w:val="7D5E0FDC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0EB450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16B784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4DA2EB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583723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7152BF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6" w15:restartNumberingAfterBreak="0">
    <w:nsid w:val="79C13367"/>
    <w:multiLevelType w:val="multilevel"/>
    <w:tmpl w:val="6826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652B0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B9B38C7"/>
    <w:multiLevelType w:val="hybridMultilevel"/>
    <w:tmpl w:val="8814D4A2"/>
    <w:lvl w:ilvl="0" w:tplc="E99CAA72">
      <w:start w:val="1"/>
      <w:numFmt w:val="decimal"/>
      <w:lvlText w:val="%1."/>
      <w:lvlJc w:val="left"/>
      <w:pPr>
        <w:ind w:left="1776" w:hanging="360"/>
      </w:pPr>
      <w:rPr>
        <w:rFonts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3"/>
  </w:num>
  <w:num w:numId="4">
    <w:abstractNumId w:val="6"/>
  </w:num>
  <w:num w:numId="5">
    <w:abstractNumId w:val="16"/>
  </w:num>
  <w:num w:numId="6">
    <w:abstractNumId w:val="2"/>
  </w:num>
  <w:num w:numId="7">
    <w:abstractNumId w:val="34"/>
  </w:num>
  <w:num w:numId="8">
    <w:abstractNumId w:val="18"/>
  </w:num>
  <w:num w:numId="9">
    <w:abstractNumId w:val="9"/>
  </w:num>
  <w:num w:numId="10">
    <w:abstractNumId w:val="29"/>
  </w:num>
  <w:num w:numId="11">
    <w:abstractNumId w:val="28"/>
  </w:num>
  <w:num w:numId="12">
    <w:abstractNumId w:val="37"/>
  </w:num>
  <w:num w:numId="13">
    <w:abstractNumId w:val="0"/>
  </w:num>
  <w:num w:numId="14">
    <w:abstractNumId w:val="26"/>
  </w:num>
  <w:num w:numId="15">
    <w:abstractNumId w:val="24"/>
  </w:num>
  <w:num w:numId="16">
    <w:abstractNumId w:val="1"/>
  </w:num>
  <w:num w:numId="17">
    <w:abstractNumId w:val="8"/>
  </w:num>
  <w:num w:numId="18">
    <w:abstractNumId w:val="22"/>
  </w:num>
  <w:num w:numId="19">
    <w:abstractNumId w:val="33"/>
  </w:num>
  <w:num w:numId="20">
    <w:abstractNumId w:val="17"/>
  </w:num>
  <w:num w:numId="21">
    <w:abstractNumId w:val="35"/>
  </w:num>
  <w:num w:numId="22">
    <w:abstractNumId w:val="20"/>
  </w:num>
  <w:num w:numId="23">
    <w:abstractNumId w:val="32"/>
  </w:num>
  <w:num w:numId="24">
    <w:abstractNumId w:val="11"/>
  </w:num>
  <w:num w:numId="25">
    <w:abstractNumId w:val="4"/>
  </w:num>
  <w:num w:numId="26">
    <w:abstractNumId w:val="14"/>
  </w:num>
  <w:num w:numId="27">
    <w:abstractNumId w:val="31"/>
  </w:num>
  <w:num w:numId="28">
    <w:abstractNumId w:val="19"/>
  </w:num>
  <w:num w:numId="29">
    <w:abstractNumId w:val="12"/>
  </w:num>
  <w:num w:numId="30">
    <w:abstractNumId w:val="36"/>
  </w:num>
  <w:num w:numId="31">
    <w:abstractNumId w:val="7"/>
  </w:num>
  <w:num w:numId="32">
    <w:abstractNumId w:val="10"/>
  </w:num>
  <w:num w:numId="33">
    <w:abstractNumId w:val="13"/>
  </w:num>
  <w:num w:numId="34">
    <w:abstractNumId w:val="5"/>
  </w:num>
  <w:num w:numId="35">
    <w:abstractNumId w:val="30"/>
  </w:num>
  <w:num w:numId="36">
    <w:abstractNumId w:val="15"/>
  </w:num>
  <w:num w:numId="37">
    <w:abstractNumId w:val="38"/>
  </w:num>
  <w:num w:numId="38">
    <w:abstractNumId w:val="27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42"/>
    <w:rsid w:val="00003557"/>
    <w:rsid w:val="00010799"/>
    <w:rsid w:val="0001347A"/>
    <w:rsid w:val="00014CB1"/>
    <w:rsid w:val="00021DA8"/>
    <w:rsid w:val="00031773"/>
    <w:rsid w:val="0004786C"/>
    <w:rsid w:val="00064E79"/>
    <w:rsid w:val="0007665E"/>
    <w:rsid w:val="00077176"/>
    <w:rsid w:val="00083D49"/>
    <w:rsid w:val="00086DD7"/>
    <w:rsid w:val="000A1BF8"/>
    <w:rsid w:val="000B58F9"/>
    <w:rsid w:val="000C7A28"/>
    <w:rsid w:val="000D01BB"/>
    <w:rsid w:val="000E0672"/>
    <w:rsid w:val="000E44A4"/>
    <w:rsid w:val="000F4FA9"/>
    <w:rsid w:val="00101481"/>
    <w:rsid w:val="001054F9"/>
    <w:rsid w:val="00105D8C"/>
    <w:rsid w:val="00125B9D"/>
    <w:rsid w:val="00127050"/>
    <w:rsid w:val="001278AE"/>
    <w:rsid w:val="00130E35"/>
    <w:rsid w:val="001363A1"/>
    <w:rsid w:val="0014611D"/>
    <w:rsid w:val="001474C4"/>
    <w:rsid w:val="0014780E"/>
    <w:rsid w:val="00160B16"/>
    <w:rsid w:val="00162476"/>
    <w:rsid w:val="00163288"/>
    <w:rsid w:val="001764CF"/>
    <w:rsid w:val="0018354C"/>
    <w:rsid w:val="00183945"/>
    <w:rsid w:val="001864FF"/>
    <w:rsid w:val="00193C76"/>
    <w:rsid w:val="00193F2A"/>
    <w:rsid w:val="001A40EA"/>
    <w:rsid w:val="001B4814"/>
    <w:rsid w:val="001E36E9"/>
    <w:rsid w:val="001F4E98"/>
    <w:rsid w:val="001F749C"/>
    <w:rsid w:val="00203DE2"/>
    <w:rsid w:val="00206C99"/>
    <w:rsid w:val="0021433E"/>
    <w:rsid w:val="00217891"/>
    <w:rsid w:val="0022781B"/>
    <w:rsid w:val="0023144D"/>
    <w:rsid w:val="002355B3"/>
    <w:rsid w:val="002607FF"/>
    <w:rsid w:val="00266020"/>
    <w:rsid w:val="0027746A"/>
    <w:rsid w:val="002774C6"/>
    <w:rsid w:val="00283A46"/>
    <w:rsid w:val="002928A1"/>
    <w:rsid w:val="002B2C7A"/>
    <w:rsid w:val="002C0FD6"/>
    <w:rsid w:val="002D53F2"/>
    <w:rsid w:val="002D5418"/>
    <w:rsid w:val="002E5BBC"/>
    <w:rsid w:val="002F3B07"/>
    <w:rsid w:val="002F77A0"/>
    <w:rsid w:val="003148AE"/>
    <w:rsid w:val="00321ADF"/>
    <w:rsid w:val="003241B1"/>
    <w:rsid w:val="00336D4C"/>
    <w:rsid w:val="00362F76"/>
    <w:rsid w:val="003713D6"/>
    <w:rsid w:val="00374280"/>
    <w:rsid w:val="00375C1A"/>
    <w:rsid w:val="00383EC1"/>
    <w:rsid w:val="00385A3B"/>
    <w:rsid w:val="003909EB"/>
    <w:rsid w:val="003965E4"/>
    <w:rsid w:val="003973A7"/>
    <w:rsid w:val="003A0579"/>
    <w:rsid w:val="003A134C"/>
    <w:rsid w:val="003A5963"/>
    <w:rsid w:val="003B697B"/>
    <w:rsid w:val="003C2D24"/>
    <w:rsid w:val="003D0D5A"/>
    <w:rsid w:val="003D53E9"/>
    <w:rsid w:val="003D58D6"/>
    <w:rsid w:val="003E1936"/>
    <w:rsid w:val="003E4F88"/>
    <w:rsid w:val="003E51FC"/>
    <w:rsid w:val="003E77F0"/>
    <w:rsid w:val="003F02CF"/>
    <w:rsid w:val="003F07CE"/>
    <w:rsid w:val="003F5E3C"/>
    <w:rsid w:val="00401500"/>
    <w:rsid w:val="00401A96"/>
    <w:rsid w:val="00404BA1"/>
    <w:rsid w:val="00412C91"/>
    <w:rsid w:val="00426F3C"/>
    <w:rsid w:val="00432AAB"/>
    <w:rsid w:val="00434E0C"/>
    <w:rsid w:val="00443511"/>
    <w:rsid w:val="004446E8"/>
    <w:rsid w:val="0044622B"/>
    <w:rsid w:val="00450F39"/>
    <w:rsid w:val="00465B3F"/>
    <w:rsid w:val="00472C63"/>
    <w:rsid w:val="00487499"/>
    <w:rsid w:val="00496DE5"/>
    <w:rsid w:val="004A0A52"/>
    <w:rsid w:val="004A22EC"/>
    <w:rsid w:val="004A2D5A"/>
    <w:rsid w:val="004A58CB"/>
    <w:rsid w:val="004C0EAA"/>
    <w:rsid w:val="004C102D"/>
    <w:rsid w:val="004C50E7"/>
    <w:rsid w:val="004C59BD"/>
    <w:rsid w:val="004D2018"/>
    <w:rsid w:val="004D27D5"/>
    <w:rsid w:val="004D4065"/>
    <w:rsid w:val="004E201C"/>
    <w:rsid w:val="004F3A45"/>
    <w:rsid w:val="004F42F5"/>
    <w:rsid w:val="00500628"/>
    <w:rsid w:val="00500D43"/>
    <w:rsid w:val="00502D9C"/>
    <w:rsid w:val="005133CE"/>
    <w:rsid w:val="00524150"/>
    <w:rsid w:val="005543F7"/>
    <w:rsid w:val="005556F2"/>
    <w:rsid w:val="005654C8"/>
    <w:rsid w:val="00565ABE"/>
    <w:rsid w:val="005729B9"/>
    <w:rsid w:val="0057526E"/>
    <w:rsid w:val="00577551"/>
    <w:rsid w:val="005874E1"/>
    <w:rsid w:val="00591FFB"/>
    <w:rsid w:val="005A18A6"/>
    <w:rsid w:val="005A64E6"/>
    <w:rsid w:val="005B079B"/>
    <w:rsid w:val="005B2C89"/>
    <w:rsid w:val="005B38E7"/>
    <w:rsid w:val="005E091C"/>
    <w:rsid w:val="005E4098"/>
    <w:rsid w:val="005F221E"/>
    <w:rsid w:val="00606DC9"/>
    <w:rsid w:val="00614723"/>
    <w:rsid w:val="00626ACF"/>
    <w:rsid w:val="00626B0A"/>
    <w:rsid w:val="006319DD"/>
    <w:rsid w:val="006329E6"/>
    <w:rsid w:val="00641071"/>
    <w:rsid w:val="00672641"/>
    <w:rsid w:val="0067648E"/>
    <w:rsid w:val="00676D62"/>
    <w:rsid w:val="006772CD"/>
    <w:rsid w:val="00691AEA"/>
    <w:rsid w:val="00693AB3"/>
    <w:rsid w:val="006A0F26"/>
    <w:rsid w:val="006A3411"/>
    <w:rsid w:val="006C4B52"/>
    <w:rsid w:val="006C69D4"/>
    <w:rsid w:val="006D1703"/>
    <w:rsid w:val="006D3070"/>
    <w:rsid w:val="006D34F0"/>
    <w:rsid w:val="006D38AB"/>
    <w:rsid w:val="006D7EEF"/>
    <w:rsid w:val="006E62B1"/>
    <w:rsid w:val="006F57F5"/>
    <w:rsid w:val="007021B8"/>
    <w:rsid w:val="00705448"/>
    <w:rsid w:val="00715720"/>
    <w:rsid w:val="0072685F"/>
    <w:rsid w:val="0073372B"/>
    <w:rsid w:val="00737AE5"/>
    <w:rsid w:val="00754359"/>
    <w:rsid w:val="007656D0"/>
    <w:rsid w:val="007745C6"/>
    <w:rsid w:val="007778A7"/>
    <w:rsid w:val="007831A3"/>
    <w:rsid w:val="0078650F"/>
    <w:rsid w:val="00787772"/>
    <w:rsid w:val="007968A8"/>
    <w:rsid w:val="00796935"/>
    <w:rsid w:val="00796A87"/>
    <w:rsid w:val="00797A41"/>
    <w:rsid w:val="007A0055"/>
    <w:rsid w:val="007A26B7"/>
    <w:rsid w:val="007A36F5"/>
    <w:rsid w:val="007A7AC6"/>
    <w:rsid w:val="007B0B44"/>
    <w:rsid w:val="007C134B"/>
    <w:rsid w:val="007D1079"/>
    <w:rsid w:val="007D23EE"/>
    <w:rsid w:val="007D2CDF"/>
    <w:rsid w:val="007D6D94"/>
    <w:rsid w:val="007E0B24"/>
    <w:rsid w:val="007E2DC2"/>
    <w:rsid w:val="007F339E"/>
    <w:rsid w:val="008038E4"/>
    <w:rsid w:val="00804F8C"/>
    <w:rsid w:val="00807F85"/>
    <w:rsid w:val="008106B2"/>
    <w:rsid w:val="008130F7"/>
    <w:rsid w:val="00822A1C"/>
    <w:rsid w:val="00837375"/>
    <w:rsid w:val="00843D4A"/>
    <w:rsid w:val="00851028"/>
    <w:rsid w:val="0085205C"/>
    <w:rsid w:val="00852FFC"/>
    <w:rsid w:val="008572A9"/>
    <w:rsid w:val="00896B56"/>
    <w:rsid w:val="008C51AD"/>
    <w:rsid w:val="008C54D3"/>
    <w:rsid w:val="008D023B"/>
    <w:rsid w:val="008D0F96"/>
    <w:rsid w:val="008D3B73"/>
    <w:rsid w:val="008D7513"/>
    <w:rsid w:val="008E06DA"/>
    <w:rsid w:val="008E19C5"/>
    <w:rsid w:val="008F3E94"/>
    <w:rsid w:val="00900F60"/>
    <w:rsid w:val="009010C3"/>
    <w:rsid w:val="00903C74"/>
    <w:rsid w:val="009132B5"/>
    <w:rsid w:val="009163E9"/>
    <w:rsid w:val="00917412"/>
    <w:rsid w:val="009222BE"/>
    <w:rsid w:val="00926AEB"/>
    <w:rsid w:val="009363D6"/>
    <w:rsid w:val="0095647A"/>
    <w:rsid w:val="00957FC6"/>
    <w:rsid w:val="00961073"/>
    <w:rsid w:val="009660E8"/>
    <w:rsid w:val="00972A8A"/>
    <w:rsid w:val="00983EFC"/>
    <w:rsid w:val="0098710D"/>
    <w:rsid w:val="009872FF"/>
    <w:rsid w:val="00987ABB"/>
    <w:rsid w:val="009A0603"/>
    <w:rsid w:val="009A2017"/>
    <w:rsid w:val="009A27D7"/>
    <w:rsid w:val="009A3172"/>
    <w:rsid w:val="009C4CD0"/>
    <w:rsid w:val="009C5F0E"/>
    <w:rsid w:val="009D1623"/>
    <w:rsid w:val="009D288F"/>
    <w:rsid w:val="009D43DE"/>
    <w:rsid w:val="00A04F6C"/>
    <w:rsid w:val="00A16C1D"/>
    <w:rsid w:val="00A25EF0"/>
    <w:rsid w:val="00A35057"/>
    <w:rsid w:val="00A3681C"/>
    <w:rsid w:val="00A4039D"/>
    <w:rsid w:val="00A41709"/>
    <w:rsid w:val="00A42CBF"/>
    <w:rsid w:val="00A43A0D"/>
    <w:rsid w:val="00A4607F"/>
    <w:rsid w:val="00A54478"/>
    <w:rsid w:val="00A72585"/>
    <w:rsid w:val="00A739C9"/>
    <w:rsid w:val="00A77101"/>
    <w:rsid w:val="00A83D2F"/>
    <w:rsid w:val="00A900D9"/>
    <w:rsid w:val="00A928E0"/>
    <w:rsid w:val="00A96F42"/>
    <w:rsid w:val="00AA0BD5"/>
    <w:rsid w:val="00AB1176"/>
    <w:rsid w:val="00AC6174"/>
    <w:rsid w:val="00AD2D5C"/>
    <w:rsid w:val="00AD37F2"/>
    <w:rsid w:val="00AD40AF"/>
    <w:rsid w:val="00AF4320"/>
    <w:rsid w:val="00AF68A5"/>
    <w:rsid w:val="00B03E7F"/>
    <w:rsid w:val="00B05795"/>
    <w:rsid w:val="00B10C25"/>
    <w:rsid w:val="00B139F6"/>
    <w:rsid w:val="00B2008E"/>
    <w:rsid w:val="00B21924"/>
    <w:rsid w:val="00B2278A"/>
    <w:rsid w:val="00B22CE3"/>
    <w:rsid w:val="00B23247"/>
    <w:rsid w:val="00B24DA5"/>
    <w:rsid w:val="00B303B4"/>
    <w:rsid w:val="00B3285B"/>
    <w:rsid w:val="00B33D4E"/>
    <w:rsid w:val="00B44A07"/>
    <w:rsid w:val="00B7469B"/>
    <w:rsid w:val="00B8231A"/>
    <w:rsid w:val="00B83EBC"/>
    <w:rsid w:val="00B9310D"/>
    <w:rsid w:val="00B94647"/>
    <w:rsid w:val="00BB21E7"/>
    <w:rsid w:val="00BB29D1"/>
    <w:rsid w:val="00BB5971"/>
    <w:rsid w:val="00BC5A8D"/>
    <w:rsid w:val="00BF02AE"/>
    <w:rsid w:val="00C03864"/>
    <w:rsid w:val="00C0601A"/>
    <w:rsid w:val="00C2132D"/>
    <w:rsid w:val="00C2321E"/>
    <w:rsid w:val="00C23B8C"/>
    <w:rsid w:val="00C247E0"/>
    <w:rsid w:val="00C31780"/>
    <w:rsid w:val="00C42DA5"/>
    <w:rsid w:val="00C524B5"/>
    <w:rsid w:val="00C53B34"/>
    <w:rsid w:val="00C761B0"/>
    <w:rsid w:val="00C82962"/>
    <w:rsid w:val="00C8784A"/>
    <w:rsid w:val="00C95224"/>
    <w:rsid w:val="00C96646"/>
    <w:rsid w:val="00C96876"/>
    <w:rsid w:val="00CA1343"/>
    <w:rsid w:val="00CA614E"/>
    <w:rsid w:val="00CB5AD5"/>
    <w:rsid w:val="00CD47A8"/>
    <w:rsid w:val="00CE3629"/>
    <w:rsid w:val="00CF3382"/>
    <w:rsid w:val="00CF71E0"/>
    <w:rsid w:val="00D00A97"/>
    <w:rsid w:val="00D079FC"/>
    <w:rsid w:val="00D158C2"/>
    <w:rsid w:val="00D23450"/>
    <w:rsid w:val="00D2458F"/>
    <w:rsid w:val="00D314B7"/>
    <w:rsid w:val="00D35A61"/>
    <w:rsid w:val="00D379E8"/>
    <w:rsid w:val="00D4378A"/>
    <w:rsid w:val="00D465BA"/>
    <w:rsid w:val="00D46D22"/>
    <w:rsid w:val="00D51CBA"/>
    <w:rsid w:val="00D65D9D"/>
    <w:rsid w:val="00D71181"/>
    <w:rsid w:val="00D7160B"/>
    <w:rsid w:val="00D76C81"/>
    <w:rsid w:val="00D809D7"/>
    <w:rsid w:val="00D84F8E"/>
    <w:rsid w:val="00D86F29"/>
    <w:rsid w:val="00D954B4"/>
    <w:rsid w:val="00DA320B"/>
    <w:rsid w:val="00DA5AB5"/>
    <w:rsid w:val="00DA7419"/>
    <w:rsid w:val="00DB3A6F"/>
    <w:rsid w:val="00DB5D11"/>
    <w:rsid w:val="00DC1F94"/>
    <w:rsid w:val="00DC2117"/>
    <w:rsid w:val="00DE159F"/>
    <w:rsid w:val="00DF3D85"/>
    <w:rsid w:val="00E0184F"/>
    <w:rsid w:val="00E07C95"/>
    <w:rsid w:val="00E1555C"/>
    <w:rsid w:val="00E1560B"/>
    <w:rsid w:val="00E203C4"/>
    <w:rsid w:val="00E52428"/>
    <w:rsid w:val="00E62B15"/>
    <w:rsid w:val="00E66CCF"/>
    <w:rsid w:val="00E83B0F"/>
    <w:rsid w:val="00E84A6B"/>
    <w:rsid w:val="00E90396"/>
    <w:rsid w:val="00EA4695"/>
    <w:rsid w:val="00EC663E"/>
    <w:rsid w:val="00EF4B6D"/>
    <w:rsid w:val="00F0242F"/>
    <w:rsid w:val="00F026A7"/>
    <w:rsid w:val="00F03BEF"/>
    <w:rsid w:val="00F15CC2"/>
    <w:rsid w:val="00F3264A"/>
    <w:rsid w:val="00F3711D"/>
    <w:rsid w:val="00F444C0"/>
    <w:rsid w:val="00F5698A"/>
    <w:rsid w:val="00F62021"/>
    <w:rsid w:val="00F64BFC"/>
    <w:rsid w:val="00F65E5C"/>
    <w:rsid w:val="00F660AD"/>
    <w:rsid w:val="00F707E8"/>
    <w:rsid w:val="00F71CC3"/>
    <w:rsid w:val="00F75E1B"/>
    <w:rsid w:val="00F76CF3"/>
    <w:rsid w:val="00F90503"/>
    <w:rsid w:val="00F91A4A"/>
    <w:rsid w:val="00F958A8"/>
    <w:rsid w:val="00F97522"/>
    <w:rsid w:val="00FA4658"/>
    <w:rsid w:val="00FB2F92"/>
    <w:rsid w:val="00FB539F"/>
    <w:rsid w:val="00FB6312"/>
    <w:rsid w:val="00FC20ED"/>
    <w:rsid w:val="00FD582A"/>
    <w:rsid w:val="00FD5F4B"/>
    <w:rsid w:val="00FE4844"/>
    <w:rsid w:val="00FE5DC4"/>
    <w:rsid w:val="00FF16E4"/>
    <w:rsid w:val="00FF34FF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BBAC376"/>
  <w15:chartTrackingRefBased/>
  <w15:docId w15:val="{4B4C5800-1A06-482B-B01C-8D1230AE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ostitre">
    <w:name w:val="Gros titre"/>
    <w:basedOn w:val="Normal"/>
    <w:next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37" w:color="auto" w:fill="FFFFFF"/>
      <w:spacing w:before="240" w:after="240"/>
      <w:jc w:val="center"/>
    </w:pPr>
    <w:rPr>
      <w:b/>
      <w:sz w:val="36"/>
    </w:rPr>
  </w:style>
  <w:style w:type="paragraph" w:styleId="Sous-titre">
    <w:name w:val="Subtitle"/>
    <w:basedOn w:val="Normal"/>
    <w:link w:val="Sous-titreCar"/>
    <w:qFormat/>
    <w:pPr>
      <w:shd w:val="pct15" w:color="auto" w:fill="FFFFFF"/>
    </w:pPr>
    <w:rPr>
      <w:rFonts w:ascii="Arial" w:hAnsi="Arial"/>
    </w:rPr>
  </w:style>
  <w:style w:type="paragraph" w:styleId="Corpsdetexte3">
    <w:name w:val="Body Text 3"/>
    <w:basedOn w:val="Normal"/>
    <w:pPr>
      <w:autoSpaceDE w:val="0"/>
      <w:autoSpaceDN w:val="0"/>
      <w:adjustRightInd w:val="0"/>
    </w:pPr>
    <w:rPr>
      <w:rFonts w:ascii="TimesNewRoman" w:hAnsi="TimesNewRoman"/>
      <w:i/>
    </w:rPr>
  </w:style>
  <w:style w:type="paragraph" w:styleId="Corpsdetexte">
    <w:name w:val="Body Text"/>
    <w:basedOn w:val="Normal"/>
    <w:link w:val="CorpsdetexteCar"/>
    <w:rPr>
      <w:sz w:val="24"/>
    </w:rPr>
  </w:style>
  <w:style w:type="paragraph" w:customStyle="1" w:styleId="Encadr">
    <w:name w:val="Encadré"/>
    <w:basedOn w:val="Titr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567"/>
      <w:jc w:val="both"/>
    </w:pPr>
    <w:rPr>
      <w:rFonts w:ascii="Arial" w:hAnsi="Arial"/>
      <w:b w:val="0"/>
      <w:sz w:val="16"/>
    </w:rPr>
  </w:style>
  <w:style w:type="paragraph" w:styleId="Corpsdetexte2">
    <w:name w:val="Body Text 2"/>
    <w:basedOn w:val="Normal"/>
    <w:pPr>
      <w:jc w:val="both"/>
    </w:pPr>
    <w:rPr>
      <w:sz w:val="24"/>
    </w:rPr>
  </w:style>
  <w:style w:type="paragraph" w:styleId="Retraitcorpsdetexte">
    <w:name w:val="Body Text Indent"/>
    <w:basedOn w:val="Normal"/>
    <w:pPr>
      <w:jc w:val="both"/>
    </w:pPr>
    <w:rPr>
      <w:i/>
      <w:sz w:val="18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</w:style>
  <w:style w:type="paragraph" w:styleId="Retraitcorpsdetexte3">
    <w:name w:val="Body Text Indent 3"/>
    <w:basedOn w:val="Normal"/>
    <w:pPr>
      <w:ind w:firstLine="708"/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character" w:styleId="Lienhypertextesuivivisit">
    <w:name w:val="FollowedHyperlink"/>
    <w:rPr>
      <w:color w:val="800080"/>
      <w:u w:val="single"/>
    </w:rPr>
  </w:style>
  <w:style w:type="character" w:styleId="Accentuation">
    <w:name w:val="Emphasis"/>
    <w:qFormat/>
    <w:rPr>
      <w:i/>
      <w:i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7E55"/>
      <w:sz w:val="24"/>
      <w:szCs w:val="24"/>
    </w:rPr>
  </w:style>
  <w:style w:type="paragraph" w:styleId="Pieddepage">
    <w:name w:val="footer"/>
    <w:basedOn w:val="Normal"/>
    <w:rsid w:val="009132B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132B5"/>
  </w:style>
  <w:style w:type="paragraph" w:styleId="Paragraphedeliste">
    <w:name w:val="List Paragraph"/>
    <w:basedOn w:val="Normal"/>
    <w:uiPriority w:val="34"/>
    <w:qFormat/>
    <w:rsid w:val="005654C8"/>
    <w:pPr>
      <w:ind w:left="708"/>
    </w:pPr>
  </w:style>
  <w:style w:type="character" w:customStyle="1" w:styleId="Sous-titreCar">
    <w:name w:val="Sous-titre Car"/>
    <w:link w:val="Sous-titre"/>
    <w:rsid w:val="0014780E"/>
    <w:rPr>
      <w:rFonts w:ascii="Arial" w:hAnsi="Arial"/>
      <w:shd w:val="pct15" w:color="auto" w:fill="FFFFFF"/>
    </w:rPr>
  </w:style>
  <w:style w:type="character" w:customStyle="1" w:styleId="highlight">
    <w:name w:val="highlight"/>
    <w:basedOn w:val="Policepardfaut"/>
    <w:rsid w:val="009660E8"/>
  </w:style>
  <w:style w:type="character" w:styleId="lev">
    <w:name w:val="Strong"/>
    <w:uiPriority w:val="22"/>
    <w:qFormat/>
    <w:rsid w:val="003973A7"/>
    <w:rPr>
      <w:b/>
      <w:bCs/>
    </w:rPr>
  </w:style>
  <w:style w:type="paragraph" w:styleId="En-tte">
    <w:name w:val="header"/>
    <w:basedOn w:val="Normal"/>
    <w:link w:val="En-tteCar"/>
    <w:rsid w:val="00375C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75C1A"/>
  </w:style>
  <w:style w:type="character" w:styleId="Appelnotedebasdep">
    <w:name w:val="footnote reference"/>
    <w:basedOn w:val="Policepardfaut"/>
    <w:uiPriority w:val="99"/>
    <w:unhideWhenUsed/>
    <w:rsid w:val="00E84A6B"/>
  </w:style>
  <w:style w:type="paragraph" w:styleId="Notedebasdepage">
    <w:name w:val="footnote text"/>
    <w:basedOn w:val="Normal"/>
    <w:link w:val="NotedebasdepageCar"/>
    <w:uiPriority w:val="99"/>
    <w:unhideWhenUsed/>
    <w:rsid w:val="00E84A6B"/>
    <w:pPr>
      <w:spacing w:before="100" w:beforeAutospacing="1" w:after="100" w:afterAutospacing="1"/>
    </w:pPr>
    <w:rPr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E84A6B"/>
    <w:rPr>
      <w:sz w:val="24"/>
      <w:szCs w:val="24"/>
    </w:rPr>
  </w:style>
  <w:style w:type="character" w:customStyle="1" w:styleId="date-publication">
    <w:name w:val="date-publication"/>
    <w:basedOn w:val="Policepardfaut"/>
    <w:rsid w:val="00465B3F"/>
  </w:style>
  <w:style w:type="character" w:customStyle="1" w:styleId="CommentaireCar">
    <w:name w:val="Commentaire Car"/>
    <w:basedOn w:val="Policepardfaut"/>
    <w:link w:val="Commentaire"/>
    <w:semiHidden/>
    <w:rsid w:val="003E4F88"/>
  </w:style>
  <w:style w:type="character" w:customStyle="1" w:styleId="CorpsdetexteCar">
    <w:name w:val="Corps de texte Car"/>
    <w:link w:val="Corpsdetexte"/>
    <w:rsid w:val="007E2DC2"/>
    <w:rPr>
      <w:sz w:val="24"/>
    </w:rPr>
  </w:style>
  <w:style w:type="character" w:customStyle="1" w:styleId="info-title">
    <w:name w:val="info-title"/>
    <w:basedOn w:val="Policepardfaut"/>
    <w:rsid w:val="00E52428"/>
  </w:style>
  <w:style w:type="table" w:styleId="Grilledutableau">
    <w:name w:val="Table Grid"/>
    <w:basedOn w:val="TableauNormal"/>
    <w:rsid w:val="00D4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4094-F01E-4C89-97B5-6B6592C6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179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procédure adaptée</vt:lpstr>
    </vt:vector>
  </TitlesOfParts>
  <Company>ADM54</Company>
  <LinksUpToDate>false</LinksUpToDate>
  <CharactersWithSpaces>1157</CharactersWithSpaces>
  <SharedDoc>false</SharedDoc>
  <HLinks>
    <vt:vector size="6" baseType="variant">
      <vt:variant>
        <vt:i4>2752563</vt:i4>
      </vt:variant>
      <vt:variant>
        <vt:i4>5</vt:i4>
      </vt:variant>
      <vt:variant>
        <vt:i4>0</vt:i4>
      </vt:variant>
      <vt:variant>
        <vt:i4>5</vt:i4>
      </vt:variant>
      <vt:variant>
        <vt:lpwstr>Listing Fiches.xls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procédure adaptée</dc:title>
  <dc:subject/>
  <dc:creator>Valentine DUHAUT</dc:creator>
  <cp:keywords/>
  <cp:lastModifiedBy>Valentine DUHAUT</cp:lastModifiedBy>
  <cp:revision>30</cp:revision>
  <cp:lastPrinted>2010-06-28T14:42:00Z</cp:lastPrinted>
  <dcterms:created xsi:type="dcterms:W3CDTF">2018-12-19T15:15:00Z</dcterms:created>
  <dcterms:modified xsi:type="dcterms:W3CDTF">2021-05-21T13:18:00Z</dcterms:modified>
</cp:coreProperties>
</file>