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38" w:rsidRPr="00090F9C" w:rsidRDefault="002937B1" w:rsidP="008938B9">
      <w:pPr>
        <w:ind w:left="708"/>
      </w:pPr>
      <w:r w:rsidRPr="00090F9C">
        <w:rPr>
          <w:noProof/>
          <w:lang w:eastAsia="fr-FR"/>
        </w:rPr>
        <mc:AlternateContent>
          <mc:Choice Requires="wps">
            <w:drawing>
              <wp:anchor distT="0" distB="0" distL="114300" distR="114300" simplePos="0" relativeHeight="251659264" behindDoc="0" locked="0" layoutInCell="1" allowOverlap="1" wp14:anchorId="51E79853" wp14:editId="3CCB82E4">
                <wp:simplePos x="0" y="0"/>
                <wp:positionH relativeFrom="column">
                  <wp:posOffset>-29845</wp:posOffset>
                </wp:positionH>
                <wp:positionV relativeFrom="paragraph">
                  <wp:posOffset>-512445</wp:posOffset>
                </wp:positionV>
                <wp:extent cx="6267450" cy="368300"/>
                <wp:effectExtent l="76200" t="57150" r="76200" b="88900"/>
                <wp:wrapNone/>
                <wp:docPr id="2" name="Zone de texte 2"/>
                <wp:cNvGraphicFramePr/>
                <a:graphic xmlns:a="http://schemas.openxmlformats.org/drawingml/2006/main">
                  <a:graphicData uri="http://schemas.microsoft.com/office/word/2010/wordprocessingShape">
                    <wps:wsp>
                      <wps:cNvSpPr txBox="1"/>
                      <wps:spPr>
                        <a:xfrm>
                          <a:off x="0" y="0"/>
                          <a:ext cx="6267450" cy="368300"/>
                        </a:xfrm>
                        <a:prstGeom prst="rect">
                          <a:avLst/>
                        </a:prstGeom>
                        <a:solidFill>
                          <a:schemeClr val="bg1">
                            <a:lumMod val="95000"/>
                          </a:schemeClr>
                        </a:solidFill>
                        <a:ln/>
                      </wps:spPr>
                      <wps:style>
                        <a:lnRef idx="3">
                          <a:schemeClr val="lt1"/>
                        </a:lnRef>
                        <a:fillRef idx="1">
                          <a:schemeClr val="accent5"/>
                        </a:fillRef>
                        <a:effectRef idx="1">
                          <a:schemeClr val="accent5"/>
                        </a:effectRef>
                        <a:fontRef idx="minor">
                          <a:schemeClr val="lt1"/>
                        </a:fontRef>
                      </wps:style>
                      <wps:txbx>
                        <w:txbxContent>
                          <w:p w:rsidR="008938B9" w:rsidRPr="002937B1" w:rsidRDefault="008938B9" w:rsidP="002937B1">
                            <w:pPr>
                              <w:spacing w:after="0" w:line="240" w:lineRule="auto"/>
                              <w:jc w:val="center"/>
                              <w:rPr>
                                <w:rFonts w:eastAsia="Times New Roman" w:cs="Times New Roman"/>
                                <w:color w:val="000000"/>
                                <w:sz w:val="28"/>
                                <w:szCs w:val="28"/>
                                <w:lang w:eastAsia="fr-FR"/>
                              </w:rPr>
                            </w:pPr>
                            <w:r w:rsidRPr="002937B1">
                              <w:rPr>
                                <w:rFonts w:eastAsia="Times New Roman" w:cs="Times New Roman"/>
                                <w:color w:val="000000"/>
                                <w:sz w:val="28"/>
                                <w:szCs w:val="28"/>
                                <w:lang w:eastAsia="fr-FR"/>
                              </w:rPr>
                              <w:t>C</w:t>
                            </w:r>
                            <w:r w:rsidRPr="007E7214">
                              <w:rPr>
                                <w:rFonts w:eastAsia="Times New Roman" w:cs="Times New Roman"/>
                                <w:color w:val="000000"/>
                                <w:sz w:val="28"/>
                                <w:szCs w:val="28"/>
                                <w:lang w:eastAsia="fr-FR"/>
                              </w:rPr>
                              <w:t>onventio</w:t>
                            </w:r>
                            <w:r w:rsidRPr="002937B1">
                              <w:rPr>
                                <w:rFonts w:eastAsia="Times New Roman" w:cs="Times New Roman"/>
                                <w:color w:val="000000"/>
                                <w:sz w:val="28"/>
                                <w:szCs w:val="28"/>
                                <w:lang w:eastAsia="fr-FR"/>
                              </w:rPr>
                              <w:t>n de mise à disposition d'un point d’eau incendie</w:t>
                            </w:r>
                            <w:r w:rsidRPr="007E7214">
                              <w:rPr>
                                <w:rFonts w:eastAsia="Times New Roman" w:cs="Times New Roman"/>
                                <w:color w:val="000000"/>
                                <w:sz w:val="28"/>
                                <w:szCs w:val="28"/>
                                <w:lang w:eastAsia="fr-FR"/>
                              </w:rPr>
                              <w:t xml:space="preserve"> privé</w:t>
                            </w:r>
                          </w:p>
                          <w:p w:rsidR="008938B9" w:rsidRDefault="008938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35pt;margin-top:-40.35pt;width:493.5pt;height: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" fillcolor="#f2f2f2 [3052]" strokecolor="white [3201]" strokeweight="3pt">
                <v:shadow on="t" color="black" opacity="24903f" origin=",.5" offset="0,.55556mm"/>
                <v:textbox>
                  <w:txbxContent>
                    <w:p w:rsidR="008938B9" w:rsidRPr="002937B1" w:rsidRDefault="008938B9" w:rsidP="002937B1">
                      <w:pPr>
                        <w:spacing w:after="0" w:line="240" w:lineRule="auto"/>
                        <w:jc w:val="center"/>
                        <w:rPr>
                          <w:rFonts w:eastAsia="Times New Roman" w:cs="Times New Roman"/>
                          <w:color w:val="000000"/>
                          <w:sz w:val="28"/>
                          <w:szCs w:val="28"/>
                          <w:lang w:eastAsia="fr-FR"/>
                        </w:rPr>
                      </w:pPr>
                      <w:r w:rsidRPr="002937B1">
                        <w:rPr>
                          <w:rFonts w:eastAsia="Times New Roman" w:cs="Times New Roman"/>
                          <w:color w:val="000000"/>
                          <w:sz w:val="28"/>
                          <w:szCs w:val="28"/>
                          <w:lang w:eastAsia="fr-FR"/>
                        </w:rPr>
                        <w:t>C</w:t>
                      </w:r>
                      <w:r w:rsidRPr="007E7214">
                        <w:rPr>
                          <w:rFonts w:eastAsia="Times New Roman" w:cs="Times New Roman"/>
                          <w:color w:val="000000"/>
                          <w:sz w:val="28"/>
                          <w:szCs w:val="28"/>
                          <w:lang w:eastAsia="fr-FR"/>
                        </w:rPr>
                        <w:t>onventio</w:t>
                      </w:r>
                      <w:r w:rsidRPr="002937B1">
                        <w:rPr>
                          <w:rFonts w:eastAsia="Times New Roman" w:cs="Times New Roman"/>
                          <w:color w:val="000000"/>
                          <w:sz w:val="28"/>
                          <w:szCs w:val="28"/>
                          <w:lang w:eastAsia="fr-FR"/>
                        </w:rPr>
                        <w:t>n de mise à disposition d'un point d’eau incendie</w:t>
                      </w:r>
                      <w:r w:rsidRPr="007E7214">
                        <w:rPr>
                          <w:rFonts w:eastAsia="Times New Roman" w:cs="Times New Roman"/>
                          <w:color w:val="000000"/>
                          <w:sz w:val="28"/>
                          <w:szCs w:val="28"/>
                          <w:lang w:eastAsia="fr-FR"/>
                        </w:rPr>
                        <w:t xml:space="preserve"> privé</w:t>
                      </w:r>
                    </w:p>
                    <w:p w:rsidR="008938B9" w:rsidRDefault="008938B9"/>
                  </w:txbxContent>
                </v:textbox>
              </v:shape>
            </w:pict>
          </mc:Fallback>
        </mc:AlternateContent>
      </w:r>
    </w:p>
    <w:p w:rsidR="007E7214" w:rsidRPr="00090F9C" w:rsidRDefault="007E7214" w:rsidP="008938B9">
      <w:pPr>
        <w:ind w:left="708"/>
      </w:pPr>
      <w:r w:rsidRPr="00090F9C">
        <w:t>Entre :</w:t>
      </w:r>
    </w:p>
    <w:p w:rsidR="007E7214" w:rsidRPr="00090F9C" w:rsidRDefault="007E7214" w:rsidP="008938B9">
      <w:pPr>
        <w:ind w:left="708"/>
      </w:pPr>
      <w:r w:rsidRPr="00090F9C">
        <w:t xml:space="preserve">La commune de </w:t>
      </w:r>
      <w:proofErr w:type="gramStart"/>
      <w:r w:rsidRPr="00090F9C">
        <w:t>……………………………………………………………………………….,</w:t>
      </w:r>
      <w:proofErr w:type="gramEnd"/>
      <w:r w:rsidRPr="00090F9C">
        <w:t xml:space="preserve"> dénommée ci-après par le terme « la commune »,</w:t>
      </w:r>
    </w:p>
    <w:p w:rsidR="007E7214" w:rsidRPr="00090F9C" w:rsidRDefault="007E7214" w:rsidP="008938B9">
      <w:pPr>
        <w:ind w:left="708"/>
      </w:pPr>
      <w:r w:rsidRPr="00090F9C">
        <w:t>Et :</w:t>
      </w:r>
    </w:p>
    <w:p w:rsidR="007E7214" w:rsidRPr="00090F9C" w:rsidRDefault="007E7214" w:rsidP="008938B9">
      <w:pPr>
        <w:ind w:left="708"/>
      </w:pPr>
      <w:r w:rsidRPr="00090F9C">
        <w:t>Monsieur ………………………………………………………………………………………</w:t>
      </w:r>
      <w:r w:rsidR="009C7030">
        <w:t xml:space="preserve">…….. </w:t>
      </w:r>
      <w:proofErr w:type="gramStart"/>
      <w:r w:rsidR="009C7030">
        <w:t>propriétaire</w:t>
      </w:r>
      <w:proofErr w:type="gramEnd"/>
      <w:r w:rsidR="009C7030">
        <w:t xml:space="preserve"> du Point d’Eau</w:t>
      </w:r>
      <w:r w:rsidRPr="00090F9C">
        <w:t xml:space="preserve"> Incendie (PEI) dénommé « le propriétaire».</w:t>
      </w:r>
    </w:p>
    <w:p w:rsidR="00665AF2" w:rsidRPr="00090F9C" w:rsidRDefault="00665AF2" w:rsidP="008938B9">
      <w:pPr>
        <w:ind w:left="708"/>
      </w:pPr>
    </w:p>
    <w:p w:rsidR="007E7214" w:rsidRPr="00090F9C" w:rsidRDefault="007E7214" w:rsidP="008938B9">
      <w:pPr>
        <w:ind w:left="708"/>
        <w:rPr>
          <w:u w:val="single"/>
        </w:rPr>
      </w:pPr>
      <w:r w:rsidRPr="00090F9C">
        <w:rPr>
          <w:u w:val="single"/>
        </w:rPr>
        <w:t>IL EST CONVENU CE QUI SUIT :</w:t>
      </w:r>
    </w:p>
    <w:p w:rsidR="00665AF2" w:rsidRPr="00090F9C" w:rsidRDefault="00665AF2" w:rsidP="008938B9">
      <w:pPr>
        <w:ind w:left="708"/>
      </w:pPr>
    </w:p>
    <w:p w:rsidR="007E7214" w:rsidRPr="002937B1" w:rsidRDefault="007E7214" w:rsidP="008938B9">
      <w:pPr>
        <w:ind w:left="708"/>
        <w:rPr>
          <w:b/>
        </w:rPr>
      </w:pPr>
      <w:r w:rsidRPr="002937B1">
        <w:rPr>
          <w:b/>
        </w:rPr>
        <w:t>ARTICLE 1 : OBJET</w:t>
      </w:r>
    </w:p>
    <w:p w:rsidR="007E7214" w:rsidRPr="00090F9C" w:rsidRDefault="007E7214" w:rsidP="008938B9">
      <w:pPr>
        <w:ind w:left="708"/>
        <w:rPr>
          <w:sz w:val="20"/>
          <w:szCs w:val="20"/>
        </w:rPr>
      </w:pPr>
      <w:r w:rsidRPr="00090F9C">
        <w:rPr>
          <w:sz w:val="20"/>
          <w:szCs w:val="20"/>
        </w:rPr>
        <w:t xml:space="preserve">Le propriétaire met à disposition de la commune </w:t>
      </w:r>
      <w:r w:rsidR="00665AF2" w:rsidRPr="00090F9C">
        <w:rPr>
          <w:sz w:val="20"/>
          <w:szCs w:val="20"/>
        </w:rPr>
        <w:t xml:space="preserve">le PEI </w:t>
      </w:r>
      <w:r w:rsidR="00FF333F">
        <w:rPr>
          <w:sz w:val="20"/>
          <w:szCs w:val="20"/>
        </w:rPr>
        <w:t>qui porte le numéro SDIS ………………</w:t>
      </w:r>
      <w:r w:rsidR="00665AF2" w:rsidRPr="00090F9C">
        <w:rPr>
          <w:sz w:val="20"/>
          <w:szCs w:val="20"/>
        </w:rPr>
        <w:t>situé sur la parcelle cadastrée N°…………………..</w:t>
      </w:r>
      <w:r w:rsidRPr="00090F9C">
        <w:rPr>
          <w:sz w:val="20"/>
          <w:szCs w:val="20"/>
        </w:rPr>
        <w:t xml:space="preserve"> </w:t>
      </w:r>
      <w:proofErr w:type="gramStart"/>
      <w:r w:rsidRPr="00090F9C">
        <w:rPr>
          <w:sz w:val="20"/>
          <w:szCs w:val="20"/>
        </w:rPr>
        <w:t>afin</w:t>
      </w:r>
      <w:proofErr w:type="gramEnd"/>
      <w:r w:rsidRPr="00090F9C">
        <w:rPr>
          <w:sz w:val="20"/>
          <w:szCs w:val="20"/>
        </w:rPr>
        <w:t xml:space="preserve"> d’assurer la Défense Extérieure Contre l’Incendie (DECI)</w:t>
      </w:r>
      <w:r w:rsidR="00665AF2" w:rsidRPr="00090F9C">
        <w:rPr>
          <w:sz w:val="20"/>
          <w:szCs w:val="20"/>
        </w:rPr>
        <w:t xml:space="preserve"> du secteur concerné. </w:t>
      </w:r>
    </w:p>
    <w:p w:rsidR="00665AF2" w:rsidRPr="002937B1" w:rsidRDefault="00665AF2" w:rsidP="008938B9">
      <w:pPr>
        <w:ind w:left="708"/>
        <w:rPr>
          <w:b/>
        </w:rPr>
      </w:pPr>
      <w:r w:rsidRPr="002937B1">
        <w:rPr>
          <w:b/>
        </w:rPr>
        <w:t>ARTICLE 2 : CONDITIONS D’UTILISATION</w:t>
      </w:r>
    </w:p>
    <w:p w:rsidR="00665AF2" w:rsidRDefault="00665AF2" w:rsidP="008938B9">
      <w:pPr>
        <w:pStyle w:val="Default"/>
        <w:spacing w:before="226"/>
        <w:ind w:left="708"/>
        <w:jc w:val="both"/>
        <w:rPr>
          <w:rFonts w:asciiTheme="minorHAnsi" w:hAnsiTheme="minorHAnsi"/>
          <w:sz w:val="20"/>
          <w:szCs w:val="20"/>
        </w:rPr>
      </w:pPr>
      <w:r w:rsidRPr="002937B1">
        <w:rPr>
          <w:rFonts w:asciiTheme="minorHAnsi" w:hAnsiTheme="minorHAnsi"/>
          <w:sz w:val="20"/>
          <w:szCs w:val="20"/>
        </w:rPr>
        <w:t>Le PEI est destiné à être utilisé exclusivement par le Service Départemental d'Incendie et de Secours (SDIS) dans le cadre d'une intervention de lutte contre l'incendie. Ce PEI doit rester accessible en permanence pour les véhicules du SDIS. Le propriétaire autorise le passage et le stationnement</w:t>
      </w:r>
      <w:r w:rsidR="002937B1" w:rsidRPr="002937B1">
        <w:rPr>
          <w:rFonts w:asciiTheme="minorHAnsi" w:hAnsiTheme="minorHAnsi"/>
          <w:sz w:val="20"/>
          <w:szCs w:val="20"/>
        </w:rPr>
        <w:t xml:space="preserve"> de ces engins et s’engage à ne pas gêner l’action de secours</w:t>
      </w:r>
      <w:r w:rsidRPr="002937B1">
        <w:rPr>
          <w:rFonts w:asciiTheme="minorHAnsi" w:hAnsiTheme="minorHAnsi"/>
          <w:sz w:val="20"/>
          <w:szCs w:val="20"/>
        </w:rPr>
        <w:t>.</w:t>
      </w:r>
    </w:p>
    <w:p w:rsidR="00AE046A" w:rsidRPr="00CC56FE" w:rsidRDefault="002937B1" w:rsidP="008938B9">
      <w:pPr>
        <w:pStyle w:val="Default"/>
        <w:spacing w:before="226"/>
        <w:ind w:left="708"/>
        <w:jc w:val="both"/>
        <w:rPr>
          <w:rFonts w:asciiTheme="minorHAnsi" w:hAnsiTheme="minorHAnsi"/>
          <w:sz w:val="20"/>
          <w:szCs w:val="20"/>
        </w:rPr>
      </w:pPr>
      <w:r>
        <w:rPr>
          <w:rFonts w:asciiTheme="minorHAnsi" w:hAnsiTheme="minorHAnsi"/>
          <w:bCs/>
          <w:iCs/>
          <w:sz w:val="20"/>
          <w:szCs w:val="20"/>
        </w:rPr>
        <w:t>Les intervenants s’e</w:t>
      </w:r>
      <w:r w:rsidR="007F4A2F">
        <w:rPr>
          <w:rFonts w:asciiTheme="minorHAnsi" w:hAnsiTheme="minorHAnsi"/>
          <w:bCs/>
          <w:iCs/>
          <w:sz w:val="20"/>
          <w:szCs w:val="20"/>
        </w:rPr>
        <w:t xml:space="preserve">fforceront, dans la mesure </w:t>
      </w:r>
      <w:proofErr w:type="gramStart"/>
      <w:r w:rsidR="007F4A2F">
        <w:rPr>
          <w:rFonts w:asciiTheme="minorHAnsi" w:hAnsiTheme="minorHAnsi"/>
          <w:bCs/>
          <w:iCs/>
          <w:sz w:val="20"/>
          <w:szCs w:val="20"/>
        </w:rPr>
        <w:t>du</w:t>
      </w:r>
      <w:r>
        <w:rPr>
          <w:rFonts w:asciiTheme="minorHAnsi" w:hAnsiTheme="minorHAnsi"/>
          <w:bCs/>
          <w:iCs/>
          <w:sz w:val="20"/>
          <w:szCs w:val="20"/>
        </w:rPr>
        <w:t xml:space="preserve"> possib</w:t>
      </w:r>
      <w:r w:rsidR="009C7030">
        <w:rPr>
          <w:rFonts w:asciiTheme="minorHAnsi" w:hAnsiTheme="minorHAnsi"/>
          <w:bCs/>
          <w:iCs/>
          <w:sz w:val="20"/>
          <w:szCs w:val="20"/>
        </w:rPr>
        <w:t>le et sauf</w:t>
      </w:r>
      <w:proofErr w:type="gramEnd"/>
      <w:r w:rsidR="009C7030">
        <w:rPr>
          <w:rFonts w:asciiTheme="minorHAnsi" w:hAnsiTheme="minorHAnsi"/>
          <w:bCs/>
          <w:iCs/>
          <w:sz w:val="20"/>
          <w:szCs w:val="20"/>
        </w:rPr>
        <w:t xml:space="preserve"> urgence de limiter au maximum cette occupation</w:t>
      </w:r>
      <w:r w:rsidR="00601C6C">
        <w:rPr>
          <w:rFonts w:asciiTheme="minorHAnsi" w:hAnsiTheme="minorHAnsi"/>
          <w:bCs/>
          <w:iCs/>
          <w:sz w:val="20"/>
          <w:szCs w:val="20"/>
        </w:rPr>
        <w:t>.</w:t>
      </w:r>
      <w:r w:rsidR="00AE046A">
        <w:rPr>
          <w:rFonts w:asciiTheme="minorHAnsi" w:hAnsiTheme="minorHAnsi"/>
          <w:bCs/>
          <w:iCs/>
          <w:sz w:val="20"/>
          <w:szCs w:val="20"/>
        </w:rPr>
        <w:t xml:space="preserve"> </w:t>
      </w:r>
      <w:r w:rsidR="00AE046A" w:rsidRPr="00CC56FE">
        <w:rPr>
          <w:rFonts w:asciiTheme="minorHAnsi" w:hAnsiTheme="minorHAnsi"/>
          <w:sz w:val="20"/>
          <w:szCs w:val="20"/>
        </w:rPr>
        <w:t>L'appoint en eau ou la remise en eau après utilisation suite à un sinistre est effectué</w:t>
      </w:r>
      <w:r w:rsidR="009C7030">
        <w:rPr>
          <w:rFonts w:asciiTheme="minorHAnsi" w:hAnsiTheme="minorHAnsi"/>
          <w:sz w:val="20"/>
          <w:szCs w:val="20"/>
        </w:rPr>
        <w:t>e par</w:t>
      </w:r>
      <w:r w:rsidR="00AE046A" w:rsidRPr="00CC56FE">
        <w:rPr>
          <w:rFonts w:asciiTheme="minorHAnsi" w:hAnsiTheme="minorHAnsi"/>
          <w:sz w:val="20"/>
          <w:szCs w:val="20"/>
        </w:rPr>
        <w:t xml:space="preserve"> </w:t>
      </w:r>
      <w:r w:rsidR="00AE046A">
        <w:rPr>
          <w:rFonts w:asciiTheme="minorHAnsi" w:hAnsiTheme="minorHAnsi"/>
          <w:sz w:val="20"/>
          <w:szCs w:val="20"/>
        </w:rPr>
        <w:t>………………………………………………</w:t>
      </w:r>
      <w:proofErr w:type="gramStart"/>
      <w:r w:rsidR="00AE046A">
        <w:rPr>
          <w:rFonts w:asciiTheme="minorHAnsi" w:hAnsiTheme="minorHAnsi"/>
          <w:sz w:val="20"/>
          <w:szCs w:val="20"/>
        </w:rPr>
        <w:t>.(</w:t>
      </w:r>
      <w:proofErr w:type="gramEnd"/>
      <w:r w:rsidR="00AE046A" w:rsidRPr="00CC56FE">
        <w:rPr>
          <w:rFonts w:asciiTheme="minorHAnsi" w:hAnsiTheme="minorHAnsi"/>
          <w:sz w:val="20"/>
          <w:szCs w:val="20"/>
        </w:rPr>
        <w:t xml:space="preserve">commune ou </w:t>
      </w:r>
      <w:r w:rsidR="00AE046A" w:rsidRPr="00CC56FE">
        <w:rPr>
          <w:rFonts w:asciiTheme="minorHAnsi" w:hAnsiTheme="minorHAnsi"/>
          <w:iCs/>
          <w:sz w:val="20"/>
          <w:szCs w:val="20"/>
        </w:rPr>
        <w:t>propriétaire</w:t>
      </w:r>
      <w:r w:rsidR="00AE046A">
        <w:rPr>
          <w:rFonts w:asciiTheme="minorHAnsi" w:hAnsiTheme="minorHAnsi"/>
          <w:iCs/>
          <w:sz w:val="20"/>
          <w:szCs w:val="20"/>
        </w:rPr>
        <w:t>)</w:t>
      </w:r>
      <w:r w:rsidR="00AE046A" w:rsidRPr="00CC56FE">
        <w:rPr>
          <w:rFonts w:asciiTheme="minorHAnsi" w:hAnsiTheme="minorHAnsi"/>
          <w:sz w:val="20"/>
          <w:szCs w:val="20"/>
        </w:rPr>
        <w:t>.</w:t>
      </w:r>
    </w:p>
    <w:p w:rsidR="00601C6C" w:rsidRPr="002937B1" w:rsidRDefault="00601C6C" w:rsidP="008938B9">
      <w:pPr>
        <w:pStyle w:val="Default"/>
        <w:spacing w:before="226"/>
        <w:ind w:left="708"/>
        <w:jc w:val="both"/>
        <w:rPr>
          <w:rFonts w:asciiTheme="minorHAnsi" w:hAnsiTheme="minorHAnsi"/>
          <w:bCs/>
          <w:iCs/>
          <w:sz w:val="20"/>
          <w:szCs w:val="20"/>
        </w:rPr>
      </w:pPr>
      <w:r>
        <w:rPr>
          <w:rFonts w:asciiTheme="minorHAnsi" w:hAnsiTheme="minorHAnsi"/>
          <w:bCs/>
          <w:iCs/>
          <w:sz w:val="20"/>
          <w:szCs w:val="20"/>
        </w:rPr>
        <w:t>La présente convention ne donne lieu à aucune indemnité au profit du propriétaire.</w:t>
      </w:r>
    </w:p>
    <w:p w:rsidR="00665AF2" w:rsidRPr="002937B1" w:rsidRDefault="00665AF2" w:rsidP="008938B9">
      <w:pPr>
        <w:pStyle w:val="Default"/>
        <w:spacing w:before="226"/>
        <w:ind w:left="708"/>
        <w:jc w:val="both"/>
        <w:rPr>
          <w:rFonts w:asciiTheme="minorHAnsi" w:hAnsiTheme="minorHAnsi"/>
          <w:sz w:val="20"/>
          <w:szCs w:val="20"/>
        </w:rPr>
      </w:pPr>
      <w:r w:rsidRPr="002937B1">
        <w:rPr>
          <w:rFonts w:asciiTheme="minorHAnsi" w:hAnsiTheme="minorHAnsi"/>
          <w:b/>
          <w:bCs/>
          <w:iCs/>
          <w:sz w:val="20"/>
          <w:szCs w:val="20"/>
        </w:rPr>
        <w:t>ARTICLE 3 :</w:t>
      </w:r>
      <w:r w:rsidRPr="002937B1">
        <w:rPr>
          <w:rFonts w:asciiTheme="minorHAnsi" w:hAnsiTheme="minorHAnsi"/>
          <w:b/>
          <w:bCs/>
          <w:sz w:val="20"/>
          <w:szCs w:val="20"/>
        </w:rPr>
        <w:t xml:space="preserve"> CONDITIONS D'ENTRETIEN</w:t>
      </w:r>
      <w:r w:rsidR="000E660B">
        <w:rPr>
          <w:rFonts w:asciiTheme="minorHAnsi" w:hAnsiTheme="minorHAnsi"/>
          <w:b/>
          <w:bCs/>
          <w:sz w:val="20"/>
          <w:szCs w:val="20"/>
        </w:rPr>
        <w:t xml:space="preserve"> ET D’AMENAGEMENT</w:t>
      </w:r>
    </w:p>
    <w:p w:rsidR="00665AF2" w:rsidRDefault="00665AF2" w:rsidP="008938B9">
      <w:pPr>
        <w:pStyle w:val="Default"/>
        <w:spacing w:before="226"/>
        <w:ind w:left="708"/>
        <w:jc w:val="both"/>
        <w:rPr>
          <w:rFonts w:asciiTheme="minorHAnsi" w:hAnsiTheme="minorHAnsi"/>
          <w:sz w:val="20"/>
          <w:szCs w:val="20"/>
        </w:rPr>
      </w:pPr>
      <w:r w:rsidRPr="00CC56FE">
        <w:rPr>
          <w:rFonts w:asciiTheme="minorHAnsi" w:hAnsiTheme="minorHAnsi"/>
          <w:sz w:val="20"/>
          <w:szCs w:val="20"/>
        </w:rPr>
        <w:t>L'entretien des abords</w:t>
      </w:r>
      <w:r w:rsidR="000D3E45">
        <w:rPr>
          <w:rFonts w:asciiTheme="minorHAnsi" w:hAnsiTheme="minorHAnsi"/>
          <w:sz w:val="20"/>
          <w:szCs w:val="20"/>
        </w:rPr>
        <w:t xml:space="preserve"> est confié …………………………</w:t>
      </w:r>
      <w:proofErr w:type="gramStart"/>
      <w:r w:rsidR="000D3E45">
        <w:rPr>
          <w:rFonts w:asciiTheme="minorHAnsi" w:hAnsiTheme="minorHAnsi"/>
          <w:sz w:val="20"/>
          <w:szCs w:val="20"/>
        </w:rPr>
        <w:t>.(</w:t>
      </w:r>
      <w:proofErr w:type="gramEnd"/>
      <w:r w:rsidR="00CC56FE" w:rsidRPr="00CC56FE">
        <w:rPr>
          <w:rFonts w:asciiTheme="minorHAnsi" w:hAnsiTheme="minorHAnsi"/>
          <w:sz w:val="20"/>
          <w:szCs w:val="20"/>
        </w:rPr>
        <w:t xml:space="preserve">commune ou </w:t>
      </w:r>
      <w:r w:rsidRPr="00CC56FE">
        <w:rPr>
          <w:rFonts w:asciiTheme="minorHAnsi" w:hAnsiTheme="minorHAnsi"/>
          <w:iCs/>
          <w:sz w:val="20"/>
          <w:szCs w:val="20"/>
        </w:rPr>
        <w:t>propriétaire</w:t>
      </w:r>
      <w:r w:rsidR="000D3E45">
        <w:rPr>
          <w:rFonts w:asciiTheme="minorHAnsi" w:hAnsiTheme="minorHAnsi"/>
          <w:iCs/>
          <w:sz w:val="20"/>
          <w:szCs w:val="20"/>
        </w:rPr>
        <w:t>)</w:t>
      </w:r>
      <w:r w:rsidRPr="00CC56FE">
        <w:rPr>
          <w:rFonts w:asciiTheme="minorHAnsi" w:hAnsiTheme="minorHAnsi"/>
          <w:sz w:val="20"/>
          <w:szCs w:val="20"/>
        </w:rPr>
        <w:t>. En cas de nécessité, un curage ou net</w:t>
      </w:r>
      <w:r w:rsidR="004268DA">
        <w:rPr>
          <w:rFonts w:asciiTheme="minorHAnsi" w:hAnsiTheme="minorHAnsi"/>
          <w:sz w:val="20"/>
          <w:szCs w:val="20"/>
        </w:rPr>
        <w:t xml:space="preserve">toyage peut être effectué par </w:t>
      </w:r>
      <w:r w:rsidR="000D3E45">
        <w:rPr>
          <w:rFonts w:asciiTheme="minorHAnsi" w:hAnsiTheme="minorHAnsi"/>
          <w:sz w:val="20"/>
          <w:szCs w:val="20"/>
        </w:rPr>
        <w:t>………………………………………</w:t>
      </w:r>
      <w:r w:rsidRPr="00CC56FE">
        <w:rPr>
          <w:rFonts w:asciiTheme="minorHAnsi" w:hAnsiTheme="minorHAnsi"/>
          <w:sz w:val="20"/>
          <w:szCs w:val="20"/>
        </w:rPr>
        <w:t xml:space="preserve"> </w:t>
      </w:r>
      <w:r w:rsidR="000D3E45">
        <w:rPr>
          <w:rFonts w:asciiTheme="minorHAnsi" w:hAnsiTheme="minorHAnsi"/>
          <w:sz w:val="20"/>
          <w:szCs w:val="20"/>
        </w:rPr>
        <w:t>(</w:t>
      </w:r>
      <w:proofErr w:type="gramStart"/>
      <w:r w:rsidR="000D3E45" w:rsidRPr="00CC56FE">
        <w:rPr>
          <w:rFonts w:asciiTheme="minorHAnsi" w:hAnsiTheme="minorHAnsi"/>
          <w:sz w:val="20"/>
          <w:szCs w:val="20"/>
        </w:rPr>
        <w:t>commune</w:t>
      </w:r>
      <w:proofErr w:type="gramEnd"/>
      <w:r w:rsidR="000D3E45" w:rsidRPr="00CC56FE">
        <w:rPr>
          <w:rFonts w:asciiTheme="minorHAnsi" w:hAnsiTheme="minorHAnsi"/>
          <w:sz w:val="20"/>
          <w:szCs w:val="20"/>
        </w:rPr>
        <w:t xml:space="preserve"> ou </w:t>
      </w:r>
      <w:r w:rsidR="000D3E45" w:rsidRPr="00CC56FE">
        <w:rPr>
          <w:rFonts w:asciiTheme="minorHAnsi" w:hAnsiTheme="minorHAnsi"/>
          <w:iCs/>
          <w:sz w:val="20"/>
          <w:szCs w:val="20"/>
        </w:rPr>
        <w:t>propriétaire</w:t>
      </w:r>
      <w:r w:rsidR="000D3E45">
        <w:rPr>
          <w:rFonts w:asciiTheme="minorHAnsi" w:hAnsiTheme="minorHAnsi"/>
          <w:iCs/>
          <w:sz w:val="20"/>
          <w:szCs w:val="20"/>
        </w:rPr>
        <w:t>)</w:t>
      </w:r>
      <w:r w:rsidR="000D3E45" w:rsidRPr="00CC56FE">
        <w:rPr>
          <w:rFonts w:asciiTheme="minorHAnsi" w:hAnsiTheme="minorHAnsi"/>
          <w:sz w:val="20"/>
          <w:szCs w:val="20"/>
        </w:rPr>
        <w:t>.</w:t>
      </w:r>
    </w:p>
    <w:p w:rsidR="000E660B" w:rsidRPr="00CC56FE" w:rsidRDefault="00000999" w:rsidP="008938B9">
      <w:pPr>
        <w:pStyle w:val="Default"/>
        <w:spacing w:before="226"/>
        <w:ind w:left="708"/>
        <w:jc w:val="both"/>
        <w:rPr>
          <w:rFonts w:asciiTheme="minorHAnsi" w:hAnsiTheme="minorHAnsi"/>
          <w:sz w:val="20"/>
          <w:szCs w:val="20"/>
        </w:rPr>
      </w:pPr>
      <w:r>
        <w:rPr>
          <w:rFonts w:asciiTheme="minorHAnsi" w:hAnsiTheme="minorHAnsi"/>
          <w:sz w:val="20"/>
          <w:szCs w:val="20"/>
        </w:rPr>
        <w:t>Tout PEI mis à disposition de la commune doit être conforme aux</w:t>
      </w:r>
      <w:r w:rsidR="000E660B">
        <w:rPr>
          <w:rFonts w:asciiTheme="minorHAnsi" w:hAnsiTheme="minorHAnsi"/>
          <w:sz w:val="20"/>
          <w:szCs w:val="20"/>
        </w:rPr>
        <w:t xml:space="preserve"> caractéristiques définies dans le Règlement Départemental de DECI (RDDECI).</w:t>
      </w:r>
      <w:r>
        <w:rPr>
          <w:rFonts w:asciiTheme="minorHAnsi" w:hAnsiTheme="minorHAnsi"/>
          <w:sz w:val="20"/>
          <w:szCs w:val="20"/>
        </w:rPr>
        <w:t xml:space="preserve"> Aussi et à ce titre, le propriétaire autorise </w:t>
      </w:r>
      <w:r w:rsidR="004268DA">
        <w:rPr>
          <w:rFonts w:asciiTheme="minorHAnsi" w:hAnsiTheme="minorHAnsi"/>
          <w:sz w:val="20"/>
          <w:szCs w:val="20"/>
        </w:rPr>
        <w:t xml:space="preserve">notamment </w:t>
      </w:r>
      <w:r>
        <w:rPr>
          <w:rFonts w:asciiTheme="minorHAnsi" w:hAnsiTheme="minorHAnsi"/>
          <w:sz w:val="20"/>
          <w:szCs w:val="20"/>
        </w:rPr>
        <w:t>la commune à créer</w:t>
      </w:r>
      <w:r w:rsidR="001409AC">
        <w:rPr>
          <w:rFonts w:asciiTheme="minorHAnsi" w:hAnsiTheme="minorHAnsi"/>
          <w:sz w:val="20"/>
          <w:szCs w:val="20"/>
        </w:rPr>
        <w:t xml:space="preserve"> si besoin un accès et une aire d’aspiration.</w:t>
      </w:r>
    </w:p>
    <w:p w:rsidR="00665AF2" w:rsidRPr="00CC56FE" w:rsidRDefault="00AE046A" w:rsidP="008938B9">
      <w:pPr>
        <w:pStyle w:val="Default"/>
        <w:spacing w:before="226"/>
        <w:ind w:left="708"/>
        <w:jc w:val="both"/>
        <w:rPr>
          <w:rFonts w:asciiTheme="minorHAnsi" w:hAnsiTheme="minorHAnsi"/>
          <w:sz w:val="20"/>
          <w:szCs w:val="20"/>
        </w:rPr>
      </w:pPr>
      <w:r w:rsidRPr="00AE046A">
        <w:rPr>
          <w:rFonts w:asciiTheme="minorHAnsi" w:hAnsiTheme="minorHAnsi"/>
          <w:b/>
          <w:bCs/>
          <w:iCs/>
          <w:sz w:val="20"/>
          <w:szCs w:val="20"/>
        </w:rPr>
        <w:t>ARTICLE 4</w:t>
      </w:r>
      <w:r w:rsidR="00665AF2" w:rsidRPr="00AE046A">
        <w:rPr>
          <w:rFonts w:asciiTheme="minorHAnsi" w:hAnsiTheme="minorHAnsi"/>
          <w:b/>
          <w:bCs/>
          <w:iCs/>
          <w:sz w:val="20"/>
          <w:szCs w:val="20"/>
        </w:rPr>
        <w:t xml:space="preserve"> </w:t>
      </w:r>
      <w:r w:rsidR="00665AF2" w:rsidRPr="00AE046A">
        <w:rPr>
          <w:rFonts w:asciiTheme="minorHAnsi" w:hAnsiTheme="minorHAnsi"/>
          <w:b/>
          <w:bCs/>
          <w:sz w:val="20"/>
          <w:szCs w:val="20"/>
        </w:rPr>
        <w:t>:</w:t>
      </w:r>
      <w:r w:rsidR="00665AF2" w:rsidRPr="00CC56FE">
        <w:rPr>
          <w:rFonts w:asciiTheme="minorHAnsi" w:hAnsiTheme="minorHAnsi"/>
          <w:b/>
          <w:bCs/>
          <w:sz w:val="20"/>
          <w:szCs w:val="20"/>
        </w:rPr>
        <w:t xml:space="preserve"> CONTRÔLES</w:t>
      </w:r>
    </w:p>
    <w:p w:rsidR="00AE046A" w:rsidRDefault="00AE046A" w:rsidP="008938B9">
      <w:pPr>
        <w:pStyle w:val="Default"/>
        <w:spacing w:before="226"/>
        <w:ind w:left="708"/>
        <w:jc w:val="both"/>
        <w:rPr>
          <w:rFonts w:asciiTheme="minorHAnsi" w:hAnsiTheme="minorHAnsi"/>
          <w:sz w:val="20"/>
          <w:szCs w:val="20"/>
        </w:rPr>
      </w:pPr>
      <w:r>
        <w:rPr>
          <w:rFonts w:asciiTheme="minorHAnsi" w:hAnsiTheme="minorHAnsi"/>
          <w:sz w:val="20"/>
          <w:szCs w:val="20"/>
        </w:rPr>
        <w:t>Le maire de la commune</w:t>
      </w:r>
      <w:r w:rsidR="00665AF2" w:rsidRPr="00CC56FE">
        <w:rPr>
          <w:rFonts w:asciiTheme="minorHAnsi" w:hAnsiTheme="minorHAnsi"/>
          <w:sz w:val="20"/>
          <w:szCs w:val="20"/>
        </w:rPr>
        <w:t xml:space="preserve"> veille </w:t>
      </w:r>
      <w:r>
        <w:rPr>
          <w:rFonts w:asciiTheme="minorHAnsi" w:hAnsiTheme="minorHAnsi"/>
          <w:sz w:val="20"/>
          <w:szCs w:val="20"/>
        </w:rPr>
        <w:t>au</w:t>
      </w:r>
      <w:r w:rsidR="00665AF2" w:rsidRPr="00CC56FE">
        <w:rPr>
          <w:rFonts w:asciiTheme="minorHAnsi" w:hAnsiTheme="minorHAnsi"/>
          <w:sz w:val="20"/>
          <w:szCs w:val="20"/>
        </w:rPr>
        <w:t xml:space="preserve"> contrôle du PEI </w:t>
      </w:r>
      <w:r>
        <w:rPr>
          <w:rFonts w:asciiTheme="minorHAnsi" w:hAnsiTheme="minorHAnsi"/>
          <w:sz w:val="20"/>
          <w:szCs w:val="20"/>
        </w:rPr>
        <w:t xml:space="preserve">et ce </w:t>
      </w:r>
      <w:r w:rsidR="00665AF2" w:rsidRPr="00CC56FE">
        <w:rPr>
          <w:rFonts w:asciiTheme="minorHAnsi" w:hAnsiTheme="minorHAnsi"/>
          <w:sz w:val="20"/>
          <w:szCs w:val="20"/>
        </w:rPr>
        <w:t xml:space="preserve">en respect des </w:t>
      </w:r>
      <w:r>
        <w:rPr>
          <w:rFonts w:asciiTheme="minorHAnsi" w:hAnsiTheme="minorHAnsi"/>
          <w:sz w:val="20"/>
          <w:szCs w:val="20"/>
        </w:rPr>
        <w:t>conditions et périodicités</w:t>
      </w:r>
      <w:r w:rsidR="00B97125">
        <w:rPr>
          <w:rFonts w:asciiTheme="minorHAnsi" w:hAnsiTheme="minorHAnsi"/>
          <w:sz w:val="20"/>
          <w:szCs w:val="20"/>
        </w:rPr>
        <w:t xml:space="preserve"> fixées par le </w:t>
      </w:r>
      <w:r w:rsidR="000E660B">
        <w:rPr>
          <w:rFonts w:asciiTheme="minorHAnsi" w:hAnsiTheme="minorHAnsi"/>
          <w:sz w:val="20"/>
          <w:szCs w:val="20"/>
        </w:rPr>
        <w:t>RDDECI</w:t>
      </w:r>
      <w:r>
        <w:rPr>
          <w:rFonts w:asciiTheme="minorHAnsi" w:hAnsiTheme="minorHAnsi"/>
          <w:sz w:val="20"/>
          <w:szCs w:val="20"/>
        </w:rPr>
        <w:t xml:space="preserve"> et l’arrêté municipal de DECI. A ce titre il est convenu que …………………………………………….</w:t>
      </w:r>
      <w:r w:rsidR="00665AF2" w:rsidRPr="00CC56FE">
        <w:rPr>
          <w:rFonts w:asciiTheme="minorHAnsi" w:hAnsiTheme="minorHAnsi"/>
          <w:sz w:val="20"/>
          <w:szCs w:val="20"/>
        </w:rPr>
        <w:t xml:space="preserve"> </w:t>
      </w:r>
      <w:r>
        <w:rPr>
          <w:rFonts w:asciiTheme="minorHAnsi" w:hAnsiTheme="minorHAnsi"/>
          <w:sz w:val="20"/>
          <w:szCs w:val="20"/>
        </w:rPr>
        <w:t>(</w:t>
      </w:r>
      <w:proofErr w:type="gramStart"/>
      <w:r w:rsidRPr="00CC56FE">
        <w:rPr>
          <w:rFonts w:asciiTheme="minorHAnsi" w:hAnsiTheme="minorHAnsi"/>
          <w:sz w:val="20"/>
          <w:szCs w:val="20"/>
        </w:rPr>
        <w:t>commune</w:t>
      </w:r>
      <w:proofErr w:type="gramEnd"/>
      <w:r w:rsidRPr="00CC56FE">
        <w:rPr>
          <w:rFonts w:asciiTheme="minorHAnsi" w:hAnsiTheme="minorHAnsi"/>
          <w:sz w:val="20"/>
          <w:szCs w:val="20"/>
        </w:rPr>
        <w:t xml:space="preserve"> ou </w:t>
      </w:r>
      <w:r w:rsidRPr="00CC56FE">
        <w:rPr>
          <w:rFonts w:asciiTheme="minorHAnsi" w:hAnsiTheme="minorHAnsi"/>
          <w:iCs/>
          <w:sz w:val="20"/>
          <w:szCs w:val="20"/>
        </w:rPr>
        <w:t>propriétaire</w:t>
      </w:r>
      <w:r>
        <w:rPr>
          <w:rFonts w:asciiTheme="minorHAnsi" w:hAnsiTheme="minorHAnsi"/>
          <w:iCs/>
          <w:sz w:val="20"/>
          <w:szCs w:val="20"/>
        </w:rPr>
        <w:t>)</w:t>
      </w:r>
      <w:r>
        <w:rPr>
          <w:rFonts w:asciiTheme="minorHAnsi" w:hAnsiTheme="minorHAnsi"/>
          <w:sz w:val="20"/>
          <w:szCs w:val="20"/>
        </w:rPr>
        <w:t xml:space="preserve"> réalise ces contrôles.</w:t>
      </w:r>
    </w:p>
    <w:p w:rsidR="00665AF2" w:rsidRPr="00CC56FE" w:rsidRDefault="00665AF2" w:rsidP="008938B9">
      <w:pPr>
        <w:pStyle w:val="Default"/>
        <w:spacing w:before="226"/>
        <w:ind w:left="708"/>
        <w:jc w:val="both"/>
        <w:rPr>
          <w:rFonts w:asciiTheme="minorHAnsi" w:hAnsiTheme="minorHAnsi"/>
          <w:sz w:val="20"/>
          <w:szCs w:val="20"/>
        </w:rPr>
      </w:pPr>
      <w:r w:rsidRPr="00CC56FE">
        <w:rPr>
          <w:rFonts w:asciiTheme="minorHAnsi" w:hAnsiTheme="minorHAnsi"/>
          <w:sz w:val="20"/>
          <w:szCs w:val="20"/>
        </w:rPr>
        <w:t>Le SDIS effectue périodiquement une reconnaissance opérationnelle de ce PEI, après accord avec le propriétaire s'il y a nécessité de pénétrer sur la propriété.</w:t>
      </w:r>
    </w:p>
    <w:p w:rsidR="00EB1A13" w:rsidRDefault="00EB1A13" w:rsidP="008938B9">
      <w:pPr>
        <w:pStyle w:val="Default"/>
        <w:spacing w:before="226"/>
        <w:ind w:left="708"/>
        <w:jc w:val="both"/>
        <w:rPr>
          <w:rFonts w:asciiTheme="minorHAnsi" w:hAnsiTheme="minorHAnsi"/>
          <w:b/>
          <w:bCs/>
          <w:iCs/>
          <w:sz w:val="20"/>
          <w:szCs w:val="20"/>
        </w:rPr>
      </w:pPr>
    </w:p>
    <w:p w:rsidR="00665AF2" w:rsidRPr="00CC56FE" w:rsidRDefault="00B97125" w:rsidP="008938B9">
      <w:pPr>
        <w:pStyle w:val="Default"/>
        <w:spacing w:before="226"/>
        <w:ind w:left="708"/>
        <w:jc w:val="both"/>
        <w:rPr>
          <w:rFonts w:asciiTheme="minorHAnsi" w:hAnsiTheme="minorHAnsi"/>
          <w:sz w:val="20"/>
          <w:szCs w:val="20"/>
        </w:rPr>
      </w:pPr>
      <w:r w:rsidRPr="00B97125">
        <w:rPr>
          <w:rFonts w:asciiTheme="minorHAnsi" w:hAnsiTheme="minorHAnsi"/>
          <w:b/>
          <w:bCs/>
          <w:iCs/>
          <w:sz w:val="20"/>
          <w:szCs w:val="20"/>
        </w:rPr>
        <w:lastRenderedPageBreak/>
        <w:t>ARTICLE 5 :</w:t>
      </w:r>
      <w:r w:rsidR="00665AF2" w:rsidRPr="00CC56FE">
        <w:rPr>
          <w:rFonts w:asciiTheme="minorHAnsi" w:hAnsiTheme="minorHAnsi"/>
          <w:b/>
          <w:bCs/>
          <w:sz w:val="20"/>
          <w:szCs w:val="20"/>
        </w:rPr>
        <w:t xml:space="preserve"> SIGNALISATION</w:t>
      </w:r>
    </w:p>
    <w:p w:rsidR="00665AF2" w:rsidRPr="00CC56FE" w:rsidRDefault="00665AF2" w:rsidP="008938B9">
      <w:pPr>
        <w:pStyle w:val="Default"/>
        <w:spacing w:before="226"/>
        <w:ind w:left="708"/>
        <w:jc w:val="both"/>
        <w:rPr>
          <w:rFonts w:asciiTheme="minorHAnsi" w:hAnsiTheme="minorHAnsi"/>
          <w:sz w:val="20"/>
          <w:szCs w:val="20"/>
        </w:rPr>
      </w:pPr>
      <w:r w:rsidRPr="00CC56FE">
        <w:rPr>
          <w:rFonts w:asciiTheme="minorHAnsi" w:hAnsiTheme="minorHAnsi"/>
          <w:sz w:val="20"/>
          <w:szCs w:val="20"/>
        </w:rPr>
        <w:t xml:space="preserve">Une signalisation conforme </w:t>
      </w:r>
      <w:r w:rsidR="00B97125">
        <w:rPr>
          <w:rFonts w:asciiTheme="minorHAnsi" w:hAnsiTheme="minorHAnsi"/>
          <w:sz w:val="20"/>
          <w:szCs w:val="20"/>
        </w:rPr>
        <w:t xml:space="preserve">aux dispositions précisées dans le RDDECI </w:t>
      </w:r>
      <w:r w:rsidRPr="00CC56FE">
        <w:rPr>
          <w:rFonts w:asciiTheme="minorHAnsi" w:hAnsiTheme="minorHAnsi"/>
          <w:sz w:val="20"/>
          <w:szCs w:val="20"/>
        </w:rPr>
        <w:t xml:space="preserve">est mise en place par </w:t>
      </w:r>
      <w:r w:rsidR="00B97125">
        <w:rPr>
          <w:rFonts w:asciiTheme="minorHAnsi" w:hAnsiTheme="minorHAnsi"/>
          <w:sz w:val="20"/>
          <w:szCs w:val="20"/>
        </w:rPr>
        <w:t>…………………………………………………………………</w:t>
      </w:r>
      <w:proofErr w:type="gramStart"/>
      <w:r w:rsidR="00B97125">
        <w:rPr>
          <w:rFonts w:asciiTheme="minorHAnsi" w:hAnsiTheme="minorHAnsi"/>
          <w:sz w:val="20"/>
          <w:szCs w:val="20"/>
        </w:rPr>
        <w:t>.(</w:t>
      </w:r>
      <w:proofErr w:type="gramEnd"/>
      <w:r w:rsidR="00B97125" w:rsidRPr="00CC56FE">
        <w:rPr>
          <w:rFonts w:asciiTheme="minorHAnsi" w:hAnsiTheme="minorHAnsi"/>
          <w:sz w:val="20"/>
          <w:szCs w:val="20"/>
        </w:rPr>
        <w:t xml:space="preserve">commune ou </w:t>
      </w:r>
      <w:r w:rsidR="00B97125" w:rsidRPr="00CC56FE">
        <w:rPr>
          <w:rFonts w:asciiTheme="minorHAnsi" w:hAnsiTheme="minorHAnsi"/>
          <w:iCs/>
          <w:sz w:val="20"/>
          <w:szCs w:val="20"/>
        </w:rPr>
        <w:t>propriétaire</w:t>
      </w:r>
      <w:r w:rsidR="00B97125">
        <w:rPr>
          <w:rFonts w:asciiTheme="minorHAnsi" w:hAnsiTheme="minorHAnsi"/>
          <w:iCs/>
          <w:sz w:val="20"/>
          <w:szCs w:val="20"/>
        </w:rPr>
        <w:t>)</w:t>
      </w:r>
      <w:r w:rsidRPr="00CC56FE">
        <w:rPr>
          <w:rFonts w:asciiTheme="minorHAnsi" w:hAnsiTheme="minorHAnsi"/>
          <w:sz w:val="20"/>
          <w:szCs w:val="20"/>
        </w:rPr>
        <w:t xml:space="preserve"> afin d'informer les intervenants de la position et des caractéristiques du PEI.</w:t>
      </w:r>
    </w:p>
    <w:p w:rsidR="00665AF2" w:rsidRPr="00CC56FE" w:rsidRDefault="00665AF2" w:rsidP="008938B9">
      <w:pPr>
        <w:pStyle w:val="Default"/>
        <w:spacing w:before="226"/>
        <w:ind w:left="708"/>
        <w:jc w:val="both"/>
        <w:rPr>
          <w:rFonts w:asciiTheme="minorHAnsi" w:hAnsiTheme="minorHAnsi"/>
          <w:sz w:val="20"/>
          <w:szCs w:val="20"/>
        </w:rPr>
      </w:pPr>
      <w:r w:rsidRPr="00CC56FE">
        <w:rPr>
          <w:rFonts w:asciiTheme="minorHAnsi" w:hAnsiTheme="minorHAnsi"/>
          <w:b/>
          <w:bCs/>
          <w:iCs/>
          <w:sz w:val="20"/>
          <w:szCs w:val="20"/>
          <w:u w:val="single"/>
        </w:rPr>
        <w:t xml:space="preserve">Article 6 </w:t>
      </w:r>
      <w:r w:rsidRPr="00CC56FE">
        <w:rPr>
          <w:rFonts w:asciiTheme="minorHAnsi" w:hAnsiTheme="minorHAnsi"/>
          <w:b/>
          <w:bCs/>
          <w:sz w:val="20"/>
          <w:szCs w:val="20"/>
        </w:rPr>
        <w:t>: DURÉE</w:t>
      </w:r>
    </w:p>
    <w:p w:rsidR="007F4A2F" w:rsidRDefault="007F4A2F" w:rsidP="008938B9">
      <w:pPr>
        <w:pStyle w:val="Default"/>
        <w:spacing w:before="226"/>
        <w:ind w:left="708"/>
        <w:jc w:val="both"/>
        <w:rPr>
          <w:rFonts w:asciiTheme="minorHAnsi" w:hAnsiTheme="minorHAnsi"/>
          <w:b/>
          <w:bCs/>
          <w:iCs/>
          <w:sz w:val="20"/>
          <w:szCs w:val="20"/>
          <w:u w:val="single"/>
        </w:rPr>
      </w:pPr>
      <w:r w:rsidRPr="007F4A2F">
        <w:rPr>
          <w:rFonts w:ascii="Calibri" w:hAnsi="Calibri"/>
          <w:color w:val="000000" w:themeColor="text1"/>
          <w:sz w:val="20"/>
          <w:szCs w:val="20"/>
        </w:rPr>
        <w:t>La présente convention prend effet à compter de sa signature par les parties. Elle est conclue pour une durée d’un an renouvelable, chaque année, par tacite reconduction.</w:t>
      </w:r>
    </w:p>
    <w:p w:rsidR="00B97125" w:rsidRDefault="00665AF2" w:rsidP="008938B9">
      <w:pPr>
        <w:pStyle w:val="Default"/>
        <w:spacing w:before="226"/>
        <w:ind w:left="708"/>
        <w:jc w:val="both"/>
        <w:rPr>
          <w:rFonts w:asciiTheme="minorHAnsi" w:hAnsiTheme="minorHAnsi"/>
          <w:sz w:val="20"/>
          <w:szCs w:val="20"/>
        </w:rPr>
      </w:pPr>
      <w:r w:rsidRPr="00CC56FE">
        <w:rPr>
          <w:rFonts w:asciiTheme="minorHAnsi" w:hAnsiTheme="minorHAnsi"/>
          <w:b/>
          <w:bCs/>
          <w:iCs/>
          <w:sz w:val="20"/>
          <w:szCs w:val="20"/>
          <w:u w:val="single"/>
        </w:rPr>
        <w:t xml:space="preserve">Article 7 </w:t>
      </w:r>
      <w:r w:rsidRPr="00CC56FE">
        <w:rPr>
          <w:rFonts w:asciiTheme="minorHAnsi" w:hAnsiTheme="minorHAnsi"/>
          <w:b/>
          <w:bCs/>
          <w:sz w:val="20"/>
          <w:szCs w:val="20"/>
        </w:rPr>
        <w:t xml:space="preserve">: </w:t>
      </w:r>
      <w:r w:rsidR="00B97125">
        <w:rPr>
          <w:rFonts w:asciiTheme="minorHAnsi" w:hAnsiTheme="minorHAnsi"/>
          <w:b/>
          <w:bCs/>
          <w:sz w:val="20"/>
          <w:szCs w:val="20"/>
        </w:rPr>
        <w:t>MAINTIEN OPERATIONNEL DU PEI</w:t>
      </w:r>
    </w:p>
    <w:p w:rsidR="00B97125" w:rsidRDefault="00B97125" w:rsidP="008938B9">
      <w:pPr>
        <w:pStyle w:val="Default"/>
        <w:spacing w:before="226"/>
        <w:ind w:left="708"/>
        <w:jc w:val="both"/>
        <w:rPr>
          <w:rFonts w:asciiTheme="minorHAnsi" w:hAnsiTheme="minorHAnsi"/>
          <w:sz w:val="20"/>
          <w:szCs w:val="20"/>
        </w:rPr>
      </w:pPr>
      <w:r>
        <w:rPr>
          <w:rFonts w:asciiTheme="minorHAnsi" w:hAnsiTheme="minorHAnsi"/>
          <w:sz w:val="20"/>
          <w:szCs w:val="20"/>
        </w:rPr>
        <w:t>Le propriétaire s’engage à signaler t</w:t>
      </w:r>
      <w:r w:rsidRPr="00CC56FE">
        <w:rPr>
          <w:rFonts w:asciiTheme="minorHAnsi" w:hAnsiTheme="minorHAnsi"/>
          <w:sz w:val="20"/>
          <w:szCs w:val="20"/>
        </w:rPr>
        <w:t xml:space="preserve">oute indisponibilité </w:t>
      </w:r>
      <w:r>
        <w:rPr>
          <w:rFonts w:asciiTheme="minorHAnsi" w:hAnsiTheme="minorHAnsi"/>
          <w:sz w:val="20"/>
          <w:szCs w:val="20"/>
        </w:rPr>
        <w:t>à la commune</w:t>
      </w:r>
      <w:r w:rsidR="006E6DCF">
        <w:rPr>
          <w:rFonts w:asciiTheme="minorHAnsi" w:hAnsiTheme="minorHAnsi"/>
          <w:sz w:val="20"/>
          <w:szCs w:val="20"/>
        </w:rPr>
        <w:t xml:space="preserve"> et au SDIS</w:t>
      </w:r>
      <w:r w:rsidRPr="00CC56FE">
        <w:rPr>
          <w:rFonts w:asciiTheme="minorHAnsi" w:hAnsiTheme="minorHAnsi"/>
          <w:sz w:val="20"/>
          <w:szCs w:val="20"/>
        </w:rPr>
        <w:t xml:space="preserve">. Les réparations doivent être entreprises </w:t>
      </w:r>
      <w:r>
        <w:rPr>
          <w:rFonts w:asciiTheme="minorHAnsi" w:hAnsiTheme="minorHAnsi"/>
          <w:sz w:val="20"/>
          <w:szCs w:val="20"/>
        </w:rPr>
        <w:t xml:space="preserve">par celui-ci </w:t>
      </w:r>
      <w:r w:rsidRPr="00CC56FE">
        <w:rPr>
          <w:rFonts w:asciiTheme="minorHAnsi" w:hAnsiTheme="minorHAnsi"/>
          <w:sz w:val="20"/>
          <w:szCs w:val="20"/>
        </w:rPr>
        <w:t xml:space="preserve">au plus tôt, </w:t>
      </w:r>
      <w:r>
        <w:rPr>
          <w:rFonts w:asciiTheme="minorHAnsi" w:hAnsiTheme="minorHAnsi"/>
          <w:sz w:val="20"/>
          <w:szCs w:val="20"/>
        </w:rPr>
        <w:t>et éventuellement associées à des</w:t>
      </w:r>
      <w:r w:rsidRPr="00CC56FE">
        <w:rPr>
          <w:rFonts w:asciiTheme="minorHAnsi" w:hAnsiTheme="minorHAnsi"/>
          <w:sz w:val="20"/>
          <w:szCs w:val="20"/>
        </w:rPr>
        <w:t xml:space="preserve"> mesures de mises en sécurité</w:t>
      </w:r>
      <w:r>
        <w:rPr>
          <w:rFonts w:asciiTheme="minorHAnsi" w:hAnsiTheme="minorHAnsi"/>
          <w:sz w:val="20"/>
          <w:szCs w:val="20"/>
        </w:rPr>
        <w:t>.</w:t>
      </w:r>
    </w:p>
    <w:p w:rsidR="00000999" w:rsidRDefault="00000999" w:rsidP="008938B9">
      <w:pPr>
        <w:pStyle w:val="Default"/>
        <w:spacing w:before="226"/>
        <w:ind w:left="708"/>
        <w:jc w:val="both"/>
        <w:rPr>
          <w:rFonts w:asciiTheme="minorHAnsi" w:hAnsiTheme="minorHAnsi"/>
          <w:sz w:val="20"/>
          <w:szCs w:val="20"/>
        </w:rPr>
      </w:pPr>
      <w:r>
        <w:rPr>
          <w:rFonts w:asciiTheme="minorHAnsi" w:hAnsiTheme="minorHAnsi"/>
          <w:sz w:val="20"/>
          <w:szCs w:val="20"/>
        </w:rPr>
        <w:t xml:space="preserve">Le propriétaire s’engage également à prévenir la commune et le SDIS dans le cas d’un déplacement du PEI ou d’une mutation de propriété. </w:t>
      </w:r>
    </w:p>
    <w:p w:rsidR="00B97125" w:rsidRPr="00CC56FE" w:rsidRDefault="00000999" w:rsidP="008938B9">
      <w:pPr>
        <w:pStyle w:val="Default"/>
        <w:spacing w:before="226"/>
        <w:ind w:left="708"/>
        <w:jc w:val="both"/>
        <w:rPr>
          <w:rFonts w:asciiTheme="minorHAnsi" w:hAnsiTheme="minorHAnsi"/>
          <w:sz w:val="20"/>
          <w:szCs w:val="20"/>
        </w:rPr>
      </w:pPr>
      <w:r>
        <w:rPr>
          <w:rFonts w:asciiTheme="minorHAnsi" w:hAnsiTheme="minorHAnsi"/>
          <w:b/>
          <w:bCs/>
          <w:iCs/>
          <w:sz w:val="20"/>
          <w:szCs w:val="20"/>
        </w:rPr>
        <w:t>ARTICLE 8</w:t>
      </w:r>
      <w:r w:rsidR="00B97125" w:rsidRPr="00AE046A">
        <w:rPr>
          <w:rFonts w:asciiTheme="minorHAnsi" w:hAnsiTheme="minorHAnsi"/>
          <w:b/>
          <w:bCs/>
          <w:iCs/>
          <w:sz w:val="20"/>
          <w:szCs w:val="20"/>
        </w:rPr>
        <w:t xml:space="preserve"> </w:t>
      </w:r>
      <w:r w:rsidR="00B97125" w:rsidRPr="00AE046A">
        <w:rPr>
          <w:rFonts w:asciiTheme="minorHAnsi" w:hAnsiTheme="minorHAnsi"/>
          <w:b/>
          <w:bCs/>
          <w:sz w:val="20"/>
          <w:szCs w:val="20"/>
        </w:rPr>
        <w:t>:</w:t>
      </w:r>
      <w:r w:rsidR="00B97125">
        <w:rPr>
          <w:rFonts w:asciiTheme="minorHAnsi" w:hAnsiTheme="minorHAnsi"/>
          <w:b/>
          <w:bCs/>
          <w:sz w:val="20"/>
          <w:szCs w:val="20"/>
        </w:rPr>
        <w:t xml:space="preserve"> </w:t>
      </w:r>
      <w:r w:rsidR="008938B9">
        <w:rPr>
          <w:rFonts w:asciiTheme="minorHAnsi" w:hAnsiTheme="minorHAnsi"/>
          <w:b/>
          <w:bCs/>
          <w:sz w:val="20"/>
          <w:szCs w:val="20"/>
        </w:rPr>
        <w:t>REGLEMENT DES LITIGES ET</w:t>
      </w:r>
      <w:r w:rsidR="00B97125" w:rsidRPr="00CC56FE">
        <w:rPr>
          <w:rFonts w:asciiTheme="minorHAnsi" w:hAnsiTheme="minorHAnsi"/>
          <w:b/>
          <w:bCs/>
          <w:sz w:val="20"/>
          <w:szCs w:val="20"/>
        </w:rPr>
        <w:t xml:space="preserve"> RÉSILIATION</w:t>
      </w:r>
    </w:p>
    <w:p w:rsidR="00B97125" w:rsidRDefault="008938B9" w:rsidP="008938B9">
      <w:pPr>
        <w:pStyle w:val="Default"/>
        <w:spacing w:before="226"/>
        <w:ind w:left="708"/>
        <w:jc w:val="both"/>
        <w:rPr>
          <w:rFonts w:ascii="Calibri" w:hAnsi="Calibri"/>
          <w:color w:val="000000" w:themeColor="text1"/>
          <w:sz w:val="20"/>
          <w:szCs w:val="20"/>
        </w:rPr>
      </w:pPr>
      <w:r w:rsidRPr="008938B9">
        <w:rPr>
          <w:rFonts w:ascii="Calibri" w:hAnsi="Calibri"/>
          <w:color w:val="000000" w:themeColor="text1"/>
          <w:sz w:val="20"/>
          <w:szCs w:val="20"/>
        </w:rPr>
        <w:t>En cas de litige né de l’application ou de l’interprétation de la présente convention, les parties chercheront à régler le différend à l’amiable. En cas d’échec de la phase amiable, le litige sera porté devant le tribunal compétent.  La convention peut être résiliée à l’initiative de l’une ou l’autre des parties par lettre recommandée avec accusé de réception moyennant le respect d’un préavis de deux mois.</w:t>
      </w:r>
    </w:p>
    <w:p w:rsidR="00EC121F" w:rsidRDefault="00EC121F" w:rsidP="008938B9">
      <w:pPr>
        <w:pStyle w:val="Default"/>
        <w:spacing w:before="226"/>
        <w:ind w:left="708"/>
        <w:jc w:val="both"/>
        <w:rPr>
          <w:rFonts w:ascii="Calibri" w:hAnsi="Calibri"/>
          <w:color w:val="000000" w:themeColor="text1"/>
          <w:sz w:val="20"/>
          <w:szCs w:val="20"/>
        </w:rPr>
      </w:pPr>
      <w:r w:rsidRPr="00EC121F">
        <w:rPr>
          <w:rFonts w:ascii="Calibri" w:hAnsi="Calibri"/>
          <w:color w:val="000000" w:themeColor="text1"/>
          <w:sz w:val="20"/>
          <w:szCs w:val="20"/>
        </w:rPr>
        <w:t xml:space="preserve">Lors d’un changement de propriétaire, la convention est résiliée de plein droit et une nouvelle convention devra être conclue entre la commune et le nouveau propriétaire. </w:t>
      </w:r>
    </w:p>
    <w:p w:rsidR="008938B9" w:rsidRDefault="008938B9" w:rsidP="008938B9">
      <w:pPr>
        <w:pStyle w:val="Default"/>
        <w:spacing w:before="226"/>
        <w:ind w:left="708"/>
        <w:jc w:val="both"/>
        <w:rPr>
          <w:rFonts w:asciiTheme="minorHAnsi" w:hAnsiTheme="minorHAnsi"/>
          <w:b/>
          <w:bCs/>
          <w:sz w:val="20"/>
          <w:szCs w:val="20"/>
        </w:rPr>
      </w:pPr>
      <w:r>
        <w:rPr>
          <w:rFonts w:asciiTheme="minorHAnsi" w:hAnsiTheme="minorHAnsi"/>
          <w:b/>
          <w:bCs/>
          <w:iCs/>
          <w:sz w:val="20"/>
          <w:szCs w:val="20"/>
        </w:rPr>
        <w:t>ARTICLE 9</w:t>
      </w:r>
      <w:r w:rsidRPr="00AE046A">
        <w:rPr>
          <w:rFonts w:asciiTheme="minorHAnsi" w:hAnsiTheme="minorHAnsi"/>
          <w:b/>
          <w:bCs/>
          <w:iCs/>
          <w:sz w:val="20"/>
          <w:szCs w:val="20"/>
        </w:rPr>
        <w:t xml:space="preserve"> </w:t>
      </w:r>
      <w:r w:rsidRPr="00AE046A">
        <w:rPr>
          <w:rFonts w:asciiTheme="minorHAnsi" w:hAnsiTheme="minorHAnsi"/>
          <w:b/>
          <w:bCs/>
          <w:sz w:val="20"/>
          <w:szCs w:val="20"/>
        </w:rPr>
        <w:t>:</w:t>
      </w:r>
      <w:r>
        <w:rPr>
          <w:rFonts w:asciiTheme="minorHAnsi" w:hAnsiTheme="minorHAnsi"/>
          <w:b/>
          <w:bCs/>
          <w:sz w:val="20"/>
          <w:szCs w:val="20"/>
        </w:rPr>
        <w:t xml:space="preserve"> MODIFICATION</w:t>
      </w:r>
    </w:p>
    <w:p w:rsidR="008938B9" w:rsidRDefault="008938B9" w:rsidP="008938B9">
      <w:pPr>
        <w:pStyle w:val="Default"/>
        <w:spacing w:before="226"/>
        <w:ind w:left="708"/>
        <w:jc w:val="both"/>
        <w:rPr>
          <w:rFonts w:ascii="Calibri" w:hAnsi="Calibri"/>
          <w:color w:val="000000" w:themeColor="text1"/>
          <w:sz w:val="20"/>
          <w:szCs w:val="20"/>
        </w:rPr>
      </w:pPr>
      <w:r w:rsidRPr="008938B9">
        <w:rPr>
          <w:rFonts w:ascii="Calibri" w:hAnsi="Calibri"/>
          <w:color w:val="000000" w:themeColor="text1"/>
          <w:sz w:val="20"/>
          <w:szCs w:val="20"/>
        </w:rPr>
        <w:t>Toute modification de la présente convention devra faire l’objet d’un avenant.</w:t>
      </w:r>
    </w:p>
    <w:p w:rsidR="00D94E96" w:rsidRDefault="00D94E96" w:rsidP="008938B9">
      <w:pPr>
        <w:pStyle w:val="Default"/>
        <w:spacing w:before="226"/>
        <w:ind w:left="708"/>
        <w:jc w:val="both"/>
        <w:rPr>
          <w:rFonts w:asciiTheme="minorHAnsi" w:hAnsiTheme="minorHAnsi"/>
          <w:sz w:val="20"/>
          <w:szCs w:val="20"/>
        </w:rPr>
      </w:pPr>
    </w:p>
    <w:p w:rsidR="00D94E96" w:rsidRDefault="00D94E96" w:rsidP="008938B9">
      <w:pPr>
        <w:pStyle w:val="Default"/>
        <w:spacing w:before="226"/>
        <w:ind w:left="708"/>
        <w:jc w:val="both"/>
        <w:rPr>
          <w:rFonts w:asciiTheme="minorHAnsi" w:hAnsiTheme="minorHAnsi"/>
          <w:sz w:val="20"/>
          <w:szCs w:val="20"/>
        </w:rPr>
      </w:pPr>
    </w:p>
    <w:p w:rsidR="00670809" w:rsidRDefault="00665AF2" w:rsidP="008938B9">
      <w:pPr>
        <w:pStyle w:val="Default"/>
        <w:spacing w:before="226"/>
        <w:ind w:left="708"/>
        <w:jc w:val="both"/>
        <w:rPr>
          <w:rFonts w:asciiTheme="minorHAnsi" w:hAnsiTheme="minorHAnsi"/>
          <w:sz w:val="20"/>
          <w:szCs w:val="20"/>
        </w:rPr>
      </w:pPr>
      <w:bookmarkStart w:id="0" w:name="_GoBack"/>
      <w:bookmarkEnd w:id="0"/>
      <w:r w:rsidRPr="00CC56FE">
        <w:rPr>
          <w:rFonts w:asciiTheme="minorHAnsi" w:hAnsiTheme="minorHAnsi"/>
          <w:sz w:val="20"/>
          <w:szCs w:val="20"/>
        </w:rPr>
        <w:t>Fait à</w:t>
      </w:r>
      <w:r w:rsidR="00670809">
        <w:rPr>
          <w:rFonts w:asciiTheme="minorHAnsi" w:hAnsiTheme="minorHAnsi"/>
          <w:sz w:val="20"/>
          <w:szCs w:val="20"/>
        </w:rPr>
        <w:t>………………</w:t>
      </w:r>
      <w:r w:rsidRPr="00CC56FE">
        <w:rPr>
          <w:rFonts w:asciiTheme="minorHAnsi" w:hAnsiTheme="minorHAnsi"/>
          <w:sz w:val="20"/>
          <w:szCs w:val="20"/>
        </w:rPr>
        <w:t xml:space="preserve"> le</w:t>
      </w:r>
      <w:r w:rsidR="00670809">
        <w:rPr>
          <w:rFonts w:asciiTheme="minorHAnsi" w:hAnsiTheme="minorHAnsi"/>
          <w:sz w:val="20"/>
          <w:szCs w:val="20"/>
        </w:rPr>
        <w:t>…………………………</w:t>
      </w:r>
      <w:r w:rsidRPr="00CC56FE">
        <w:rPr>
          <w:rFonts w:asciiTheme="minorHAnsi" w:hAnsiTheme="minorHAnsi"/>
          <w:sz w:val="20"/>
          <w:szCs w:val="20"/>
        </w:rPr>
        <w:t xml:space="preserve"> en </w:t>
      </w:r>
      <w:r w:rsidR="00670809">
        <w:rPr>
          <w:rFonts w:asciiTheme="minorHAnsi" w:hAnsiTheme="minorHAnsi"/>
          <w:sz w:val="20"/>
          <w:szCs w:val="20"/>
        </w:rPr>
        <w:t>X</w:t>
      </w:r>
      <w:r w:rsidRPr="00CC56FE">
        <w:rPr>
          <w:rFonts w:asciiTheme="minorHAnsi" w:hAnsiTheme="minorHAnsi"/>
          <w:sz w:val="20"/>
          <w:szCs w:val="20"/>
        </w:rPr>
        <w:t xml:space="preserve"> exemplaires</w:t>
      </w:r>
      <w:r w:rsidR="00670809">
        <w:rPr>
          <w:rFonts w:asciiTheme="minorHAnsi" w:hAnsiTheme="minorHAnsi"/>
          <w:sz w:val="20"/>
          <w:szCs w:val="20"/>
        </w:rPr>
        <w:t xml:space="preserve"> (dont 1 pour le SDIS</w:t>
      </w:r>
      <w:r w:rsidR="00EB1A13">
        <w:rPr>
          <w:rFonts w:asciiTheme="minorHAnsi" w:hAnsiTheme="minorHAnsi"/>
          <w:sz w:val="20"/>
          <w:szCs w:val="20"/>
        </w:rPr>
        <w:t>)</w:t>
      </w:r>
      <w:r w:rsidRPr="00CC56FE">
        <w:rPr>
          <w:rFonts w:asciiTheme="minorHAnsi" w:hAnsiTheme="minorHAnsi"/>
          <w:sz w:val="20"/>
          <w:szCs w:val="20"/>
        </w:rPr>
        <w:t>.</w:t>
      </w:r>
    </w:p>
    <w:p w:rsidR="00670809" w:rsidRDefault="00670809" w:rsidP="008938B9">
      <w:pPr>
        <w:pStyle w:val="Default"/>
        <w:spacing w:before="226"/>
        <w:ind w:left="708"/>
        <w:jc w:val="center"/>
        <w:rPr>
          <w:rFonts w:asciiTheme="minorHAnsi" w:hAnsiTheme="minorHAnsi"/>
          <w:sz w:val="20"/>
          <w:szCs w:val="20"/>
        </w:rPr>
      </w:pPr>
      <w:r>
        <w:rPr>
          <w:rFonts w:asciiTheme="minorHAnsi" w:hAnsiTheme="minorHAnsi"/>
          <w:noProof/>
          <w:sz w:val="20"/>
          <w:szCs w:val="20"/>
          <w:lang w:eastAsia="fr-FR"/>
        </w:rPr>
        <mc:AlternateContent>
          <mc:Choice Requires="wps">
            <w:drawing>
              <wp:anchor distT="0" distB="0" distL="114300" distR="114300" simplePos="0" relativeHeight="251662336" behindDoc="0" locked="0" layoutInCell="1" allowOverlap="1" wp14:anchorId="0AF19B7E" wp14:editId="71E6D4E3">
                <wp:simplePos x="0" y="0"/>
                <wp:positionH relativeFrom="column">
                  <wp:posOffset>3240405</wp:posOffset>
                </wp:positionH>
                <wp:positionV relativeFrom="paragraph">
                  <wp:posOffset>334645</wp:posOffset>
                </wp:positionV>
                <wp:extent cx="2819400" cy="1593850"/>
                <wp:effectExtent l="0" t="0" r="0" b="6350"/>
                <wp:wrapNone/>
                <wp:docPr id="4" name="Zone de texte 4"/>
                <wp:cNvGraphicFramePr/>
                <a:graphic xmlns:a="http://schemas.openxmlformats.org/drawingml/2006/main">
                  <a:graphicData uri="http://schemas.microsoft.com/office/word/2010/wordprocessingShape">
                    <wps:wsp>
                      <wps:cNvSpPr txBox="1"/>
                      <wps:spPr>
                        <a:xfrm>
                          <a:off x="0" y="0"/>
                          <a:ext cx="2819400" cy="159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38B9" w:rsidRPr="00670809" w:rsidRDefault="008938B9" w:rsidP="00670809">
                            <w:pPr>
                              <w:rPr>
                                <w:b/>
                              </w:rPr>
                            </w:pPr>
                            <w:r>
                              <w:rPr>
                                <w:b/>
                              </w:rPr>
                              <w:t>Le propriétaire</w:t>
                            </w:r>
                          </w:p>
                          <w:p w:rsidR="008938B9" w:rsidRDefault="008938B9" w:rsidP="00670809">
                            <w:r>
                              <w:t>Représenté par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7" type="#_x0000_t202" style="position:absolute;left:0;text-align:left;margin-left:255.15pt;margin-top:26.35pt;width:222pt;height:1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" filled="f" stroked="f" strokeweight=".5pt">
                <v:textbox>
                  <w:txbxContent>
                    <w:p w:rsidR="008938B9" w:rsidRPr="00670809" w:rsidRDefault="008938B9" w:rsidP="00670809">
                      <w:pPr>
                        <w:rPr>
                          <w:b/>
                        </w:rPr>
                      </w:pPr>
                      <w:r>
                        <w:rPr>
                          <w:b/>
                        </w:rPr>
                        <w:t>Le propriétaire</w:t>
                      </w:r>
                    </w:p>
                    <w:p w:rsidR="008938B9" w:rsidRDefault="008938B9" w:rsidP="00670809">
                      <w:r>
                        <w:t>Représenté par ……………………………………………………………………...</w:t>
                      </w:r>
                    </w:p>
                  </w:txbxContent>
                </v:textbox>
              </v:shape>
            </w:pict>
          </mc:Fallback>
        </mc:AlternateContent>
      </w:r>
      <w:r>
        <w:rPr>
          <w:rFonts w:asciiTheme="minorHAnsi" w:hAnsiTheme="minorHAnsi"/>
          <w:noProof/>
          <w:sz w:val="20"/>
          <w:szCs w:val="20"/>
          <w:lang w:eastAsia="fr-FR"/>
        </w:rPr>
        <mc:AlternateContent>
          <mc:Choice Requires="wps">
            <w:drawing>
              <wp:anchor distT="0" distB="0" distL="114300" distR="114300" simplePos="0" relativeHeight="251660288" behindDoc="0" locked="0" layoutInCell="1" allowOverlap="1" wp14:anchorId="3F81F76F" wp14:editId="77FE379C">
                <wp:simplePos x="0" y="0"/>
                <wp:positionH relativeFrom="column">
                  <wp:posOffset>-86995</wp:posOffset>
                </wp:positionH>
                <wp:positionV relativeFrom="paragraph">
                  <wp:posOffset>334645</wp:posOffset>
                </wp:positionV>
                <wp:extent cx="2819400" cy="1593850"/>
                <wp:effectExtent l="0" t="0" r="0" b="6350"/>
                <wp:wrapNone/>
                <wp:docPr id="3" name="Zone de texte 3"/>
                <wp:cNvGraphicFramePr/>
                <a:graphic xmlns:a="http://schemas.openxmlformats.org/drawingml/2006/main">
                  <a:graphicData uri="http://schemas.microsoft.com/office/word/2010/wordprocessingShape">
                    <wps:wsp>
                      <wps:cNvSpPr txBox="1"/>
                      <wps:spPr>
                        <a:xfrm>
                          <a:off x="0" y="0"/>
                          <a:ext cx="2819400" cy="159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38B9" w:rsidRPr="00670809" w:rsidRDefault="008938B9">
                            <w:pPr>
                              <w:rPr>
                                <w:b/>
                              </w:rPr>
                            </w:pPr>
                            <w:r w:rsidRPr="00670809">
                              <w:rPr>
                                <w:b/>
                              </w:rPr>
                              <w:t xml:space="preserve">La commune </w:t>
                            </w:r>
                          </w:p>
                          <w:p w:rsidR="008938B9" w:rsidRDefault="008938B9">
                            <w:r>
                              <w:t>Représenté par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8" type="#_x0000_t202" style="position:absolute;left:0;text-align:left;margin-left:-6.85pt;margin-top:26.35pt;width:222pt;height:1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" filled="f" stroked="f" strokeweight=".5pt">
                <v:textbox>
                  <w:txbxContent>
                    <w:p w:rsidR="008938B9" w:rsidRPr="00670809" w:rsidRDefault="008938B9">
                      <w:pPr>
                        <w:rPr>
                          <w:b/>
                        </w:rPr>
                      </w:pPr>
                      <w:r w:rsidRPr="00670809">
                        <w:rPr>
                          <w:b/>
                        </w:rPr>
                        <w:t xml:space="preserve">La commune </w:t>
                      </w:r>
                    </w:p>
                    <w:p w:rsidR="008938B9" w:rsidRDefault="008938B9">
                      <w:r>
                        <w:t>Représenté par ……………………………………………………………………...</w:t>
                      </w:r>
                    </w:p>
                  </w:txbxContent>
                </v:textbox>
              </v:shape>
            </w:pict>
          </mc:Fallback>
        </mc:AlternateContent>
      </w:r>
    </w:p>
    <w:sectPr w:rsidR="00670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14"/>
    <w:rsid w:val="00000999"/>
    <w:rsid w:val="00005A5B"/>
    <w:rsid w:val="0000642D"/>
    <w:rsid w:val="00011821"/>
    <w:rsid w:val="0003363C"/>
    <w:rsid w:val="00036CCF"/>
    <w:rsid w:val="00043C47"/>
    <w:rsid w:val="00046610"/>
    <w:rsid w:val="0004790A"/>
    <w:rsid w:val="00066BFF"/>
    <w:rsid w:val="00070C2D"/>
    <w:rsid w:val="00071906"/>
    <w:rsid w:val="000732AC"/>
    <w:rsid w:val="0007495C"/>
    <w:rsid w:val="00080491"/>
    <w:rsid w:val="00080ACC"/>
    <w:rsid w:val="000828DB"/>
    <w:rsid w:val="00084B5C"/>
    <w:rsid w:val="00090F9C"/>
    <w:rsid w:val="00093708"/>
    <w:rsid w:val="000A5AA0"/>
    <w:rsid w:val="000C6C10"/>
    <w:rsid w:val="000D3E45"/>
    <w:rsid w:val="000D540A"/>
    <w:rsid w:val="000E660B"/>
    <w:rsid w:val="000F1F6B"/>
    <w:rsid w:val="000F4BC1"/>
    <w:rsid w:val="00103034"/>
    <w:rsid w:val="001078DE"/>
    <w:rsid w:val="00112E2D"/>
    <w:rsid w:val="00127FA8"/>
    <w:rsid w:val="00136ABE"/>
    <w:rsid w:val="001409AC"/>
    <w:rsid w:val="00140F18"/>
    <w:rsid w:val="00143CAE"/>
    <w:rsid w:val="00165E1A"/>
    <w:rsid w:val="00171AE2"/>
    <w:rsid w:val="001810DA"/>
    <w:rsid w:val="001875AF"/>
    <w:rsid w:val="001A0361"/>
    <w:rsid w:val="001A1CE2"/>
    <w:rsid w:val="001A2075"/>
    <w:rsid w:val="001A25C2"/>
    <w:rsid w:val="001A755D"/>
    <w:rsid w:val="001B0566"/>
    <w:rsid w:val="001B093F"/>
    <w:rsid w:val="001B1960"/>
    <w:rsid w:val="001B1A18"/>
    <w:rsid w:val="001E60B9"/>
    <w:rsid w:val="001E7A13"/>
    <w:rsid w:val="001F35E5"/>
    <w:rsid w:val="001F68EB"/>
    <w:rsid w:val="00207ECA"/>
    <w:rsid w:val="00211D54"/>
    <w:rsid w:val="0021534C"/>
    <w:rsid w:val="00230779"/>
    <w:rsid w:val="0024378C"/>
    <w:rsid w:val="0025553C"/>
    <w:rsid w:val="00255F89"/>
    <w:rsid w:val="002638CE"/>
    <w:rsid w:val="00273693"/>
    <w:rsid w:val="00287080"/>
    <w:rsid w:val="00287719"/>
    <w:rsid w:val="002937B1"/>
    <w:rsid w:val="002A2DC7"/>
    <w:rsid w:val="002A5AC8"/>
    <w:rsid w:val="002B5A5D"/>
    <w:rsid w:val="002C0B44"/>
    <w:rsid w:val="002D2C26"/>
    <w:rsid w:val="002D66AF"/>
    <w:rsid w:val="002E1DD7"/>
    <w:rsid w:val="002F5734"/>
    <w:rsid w:val="00303A32"/>
    <w:rsid w:val="00310602"/>
    <w:rsid w:val="00332E8A"/>
    <w:rsid w:val="0033342B"/>
    <w:rsid w:val="00351CB4"/>
    <w:rsid w:val="0035260E"/>
    <w:rsid w:val="00367E21"/>
    <w:rsid w:val="0037190B"/>
    <w:rsid w:val="00380AC9"/>
    <w:rsid w:val="003825E7"/>
    <w:rsid w:val="0038691F"/>
    <w:rsid w:val="00395AF7"/>
    <w:rsid w:val="003A1FBD"/>
    <w:rsid w:val="003C0C12"/>
    <w:rsid w:val="003D0675"/>
    <w:rsid w:val="003D4195"/>
    <w:rsid w:val="003F0E25"/>
    <w:rsid w:val="003F22C1"/>
    <w:rsid w:val="003F4DA5"/>
    <w:rsid w:val="004013C5"/>
    <w:rsid w:val="004028A8"/>
    <w:rsid w:val="004041FA"/>
    <w:rsid w:val="00414709"/>
    <w:rsid w:val="0042240B"/>
    <w:rsid w:val="004268DA"/>
    <w:rsid w:val="00430564"/>
    <w:rsid w:val="00431F66"/>
    <w:rsid w:val="004343AE"/>
    <w:rsid w:val="004473FC"/>
    <w:rsid w:val="00454AF9"/>
    <w:rsid w:val="004576E1"/>
    <w:rsid w:val="00460FED"/>
    <w:rsid w:val="004762D5"/>
    <w:rsid w:val="00481513"/>
    <w:rsid w:val="00490E23"/>
    <w:rsid w:val="0049545E"/>
    <w:rsid w:val="00496911"/>
    <w:rsid w:val="004A1938"/>
    <w:rsid w:val="004A7354"/>
    <w:rsid w:val="004B5C4F"/>
    <w:rsid w:val="004C6695"/>
    <w:rsid w:val="004D3D4A"/>
    <w:rsid w:val="00504194"/>
    <w:rsid w:val="00516A9E"/>
    <w:rsid w:val="00522968"/>
    <w:rsid w:val="005246CC"/>
    <w:rsid w:val="00533B3E"/>
    <w:rsid w:val="00546ACF"/>
    <w:rsid w:val="005836F1"/>
    <w:rsid w:val="00592D0D"/>
    <w:rsid w:val="0059369E"/>
    <w:rsid w:val="0059628E"/>
    <w:rsid w:val="005D59A5"/>
    <w:rsid w:val="005D78EB"/>
    <w:rsid w:val="005E64A0"/>
    <w:rsid w:val="005F4578"/>
    <w:rsid w:val="005F7727"/>
    <w:rsid w:val="00601C6C"/>
    <w:rsid w:val="0060208F"/>
    <w:rsid w:val="0061185B"/>
    <w:rsid w:val="00633A26"/>
    <w:rsid w:val="00633FE5"/>
    <w:rsid w:val="00636698"/>
    <w:rsid w:val="0063754E"/>
    <w:rsid w:val="00645E40"/>
    <w:rsid w:val="00653CA5"/>
    <w:rsid w:val="00665AF2"/>
    <w:rsid w:val="00670809"/>
    <w:rsid w:val="0068525B"/>
    <w:rsid w:val="00691BAD"/>
    <w:rsid w:val="00694BF8"/>
    <w:rsid w:val="00694EC2"/>
    <w:rsid w:val="006A0DAF"/>
    <w:rsid w:val="006A1528"/>
    <w:rsid w:val="006A62E8"/>
    <w:rsid w:val="006B4DCB"/>
    <w:rsid w:val="006B74CA"/>
    <w:rsid w:val="006C5BDC"/>
    <w:rsid w:val="006D0C84"/>
    <w:rsid w:val="006E080F"/>
    <w:rsid w:val="006E2C78"/>
    <w:rsid w:val="006E6DCF"/>
    <w:rsid w:val="007100CA"/>
    <w:rsid w:val="00725842"/>
    <w:rsid w:val="00726704"/>
    <w:rsid w:val="00735762"/>
    <w:rsid w:val="007360EF"/>
    <w:rsid w:val="00754382"/>
    <w:rsid w:val="00754D30"/>
    <w:rsid w:val="00770AEF"/>
    <w:rsid w:val="00776E9A"/>
    <w:rsid w:val="007812DF"/>
    <w:rsid w:val="00784003"/>
    <w:rsid w:val="007911F0"/>
    <w:rsid w:val="00792F9A"/>
    <w:rsid w:val="007A23C7"/>
    <w:rsid w:val="007B1B99"/>
    <w:rsid w:val="007B2AD4"/>
    <w:rsid w:val="007D23BC"/>
    <w:rsid w:val="007E08F5"/>
    <w:rsid w:val="007E7214"/>
    <w:rsid w:val="007F1397"/>
    <w:rsid w:val="007F4A2F"/>
    <w:rsid w:val="0080255B"/>
    <w:rsid w:val="008051F0"/>
    <w:rsid w:val="00806974"/>
    <w:rsid w:val="008170E9"/>
    <w:rsid w:val="008248A4"/>
    <w:rsid w:val="0083017C"/>
    <w:rsid w:val="0083132D"/>
    <w:rsid w:val="00836F99"/>
    <w:rsid w:val="00841265"/>
    <w:rsid w:val="008461B6"/>
    <w:rsid w:val="00850087"/>
    <w:rsid w:val="0086042A"/>
    <w:rsid w:val="0086062B"/>
    <w:rsid w:val="00863880"/>
    <w:rsid w:val="00877031"/>
    <w:rsid w:val="00890744"/>
    <w:rsid w:val="008938B9"/>
    <w:rsid w:val="008B5440"/>
    <w:rsid w:val="008C0B40"/>
    <w:rsid w:val="008D4B25"/>
    <w:rsid w:val="008E551B"/>
    <w:rsid w:val="008F0393"/>
    <w:rsid w:val="009039EA"/>
    <w:rsid w:val="00905887"/>
    <w:rsid w:val="00915AF1"/>
    <w:rsid w:val="00916E62"/>
    <w:rsid w:val="00935027"/>
    <w:rsid w:val="009350FA"/>
    <w:rsid w:val="0094112A"/>
    <w:rsid w:val="0095058F"/>
    <w:rsid w:val="00972A29"/>
    <w:rsid w:val="009A39A0"/>
    <w:rsid w:val="009B5C27"/>
    <w:rsid w:val="009C7030"/>
    <w:rsid w:val="009D331B"/>
    <w:rsid w:val="009D4E4B"/>
    <w:rsid w:val="009D557E"/>
    <w:rsid w:val="009D60B8"/>
    <w:rsid w:val="009D784B"/>
    <w:rsid w:val="00A00C4A"/>
    <w:rsid w:val="00A03306"/>
    <w:rsid w:val="00A1075E"/>
    <w:rsid w:val="00A23F2F"/>
    <w:rsid w:val="00A25A75"/>
    <w:rsid w:val="00A45A19"/>
    <w:rsid w:val="00A47B69"/>
    <w:rsid w:val="00A51A11"/>
    <w:rsid w:val="00A5670C"/>
    <w:rsid w:val="00A625A6"/>
    <w:rsid w:val="00A672CB"/>
    <w:rsid w:val="00A756AE"/>
    <w:rsid w:val="00A84F5B"/>
    <w:rsid w:val="00A91D8D"/>
    <w:rsid w:val="00A943F4"/>
    <w:rsid w:val="00AA3CD8"/>
    <w:rsid w:val="00AC4052"/>
    <w:rsid w:val="00AC4EBA"/>
    <w:rsid w:val="00AC6407"/>
    <w:rsid w:val="00AD271C"/>
    <w:rsid w:val="00AD283D"/>
    <w:rsid w:val="00AD36A4"/>
    <w:rsid w:val="00AE046A"/>
    <w:rsid w:val="00AE2FC0"/>
    <w:rsid w:val="00AF5EEF"/>
    <w:rsid w:val="00B01C8C"/>
    <w:rsid w:val="00B07821"/>
    <w:rsid w:val="00B20E6B"/>
    <w:rsid w:val="00B307A6"/>
    <w:rsid w:val="00B41E98"/>
    <w:rsid w:val="00B61E3B"/>
    <w:rsid w:val="00B810C8"/>
    <w:rsid w:val="00B97125"/>
    <w:rsid w:val="00BA52D9"/>
    <w:rsid w:val="00BA5588"/>
    <w:rsid w:val="00BB7412"/>
    <w:rsid w:val="00BC0448"/>
    <w:rsid w:val="00BC1370"/>
    <w:rsid w:val="00BC2A0A"/>
    <w:rsid w:val="00BD0129"/>
    <w:rsid w:val="00BE6C1D"/>
    <w:rsid w:val="00BF7036"/>
    <w:rsid w:val="00C139AD"/>
    <w:rsid w:val="00C30F71"/>
    <w:rsid w:val="00C3202A"/>
    <w:rsid w:val="00C41B6A"/>
    <w:rsid w:val="00C51973"/>
    <w:rsid w:val="00C52E42"/>
    <w:rsid w:val="00C65248"/>
    <w:rsid w:val="00C66A35"/>
    <w:rsid w:val="00C71703"/>
    <w:rsid w:val="00C76EEE"/>
    <w:rsid w:val="00C814E6"/>
    <w:rsid w:val="00C86282"/>
    <w:rsid w:val="00CA092E"/>
    <w:rsid w:val="00CB4563"/>
    <w:rsid w:val="00CB4630"/>
    <w:rsid w:val="00CB477E"/>
    <w:rsid w:val="00CC3633"/>
    <w:rsid w:val="00CC4454"/>
    <w:rsid w:val="00CC56FE"/>
    <w:rsid w:val="00CD7202"/>
    <w:rsid w:val="00D00E4A"/>
    <w:rsid w:val="00D0206B"/>
    <w:rsid w:val="00D12C8F"/>
    <w:rsid w:val="00D16178"/>
    <w:rsid w:val="00D167B3"/>
    <w:rsid w:val="00D17B83"/>
    <w:rsid w:val="00D21FB3"/>
    <w:rsid w:val="00D32ED8"/>
    <w:rsid w:val="00D41CCA"/>
    <w:rsid w:val="00D61468"/>
    <w:rsid w:val="00D75933"/>
    <w:rsid w:val="00D80FB5"/>
    <w:rsid w:val="00D94E96"/>
    <w:rsid w:val="00DA043D"/>
    <w:rsid w:val="00DB6835"/>
    <w:rsid w:val="00DC6A7D"/>
    <w:rsid w:val="00DD0ABE"/>
    <w:rsid w:val="00DD2832"/>
    <w:rsid w:val="00DE2D34"/>
    <w:rsid w:val="00DF566C"/>
    <w:rsid w:val="00E05F30"/>
    <w:rsid w:val="00E06B13"/>
    <w:rsid w:val="00E0775F"/>
    <w:rsid w:val="00E10157"/>
    <w:rsid w:val="00E1742D"/>
    <w:rsid w:val="00E25CDC"/>
    <w:rsid w:val="00E260B7"/>
    <w:rsid w:val="00E36199"/>
    <w:rsid w:val="00E44856"/>
    <w:rsid w:val="00E46778"/>
    <w:rsid w:val="00E47A5E"/>
    <w:rsid w:val="00E625F7"/>
    <w:rsid w:val="00E65BC6"/>
    <w:rsid w:val="00E9313D"/>
    <w:rsid w:val="00EA33BA"/>
    <w:rsid w:val="00EA6356"/>
    <w:rsid w:val="00EB040A"/>
    <w:rsid w:val="00EB1A13"/>
    <w:rsid w:val="00EB2A3E"/>
    <w:rsid w:val="00EB5A03"/>
    <w:rsid w:val="00EC121F"/>
    <w:rsid w:val="00EC5AA7"/>
    <w:rsid w:val="00F14843"/>
    <w:rsid w:val="00F221D3"/>
    <w:rsid w:val="00F251A7"/>
    <w:rsid w:val="00F454E9"/>
    <w:rsid w:val="00F51B7D"/>
    <w:rsid w:val="00F53C73"/>
    <w:rsid w:val="00F552B2"/>
    <w:rsid w:val="00F60656"/>
    <w:rsid w:val="00F65AC5"/>
    <w:rsid w:val="00F8276E"/>
    <w:rsid w:val="00F95291"/>
    <w:rsid w:val="00F977B5"/>
    <w:rsid w:val="00FA422F"/>
    <w:rsid w:val="00FA5988"/>
    <w:rsid w:val="00FA59BF"/>
    <w:rsid w:val="00FA6F9C"/>
    <w:rsid w:val="00FC6CCE"/>
    <w:rsid w:val="00FF1B63"/>
    <w:rsid w:val="00FF333F"/>
    <w:rsid w:val="00FF3A23"/>
    <w:rsid w:val="00FF76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65AF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65AF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25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582</Words>
  <Characters>3202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yoann franzetti</dc:creator>
  <cp:lastModifiedBy>yoann franzetti</cp:lastModifiedBy>
  <cp:revision>18</cp:revision>
  <cp:lastPrinted>2017-02-03T07:45:00Z</cp:lastPrinted>
  <dcterms:created xsi:type="dcterms:W3CDTF">2017-02-01T08:13:00Z</dcterms:created>
  <dcterms:modified xsi:type="dcterms:W3CDTF">2017-03-06T13:31:00Z</dcterms:modified>
</cp:coreProperties>
</file>